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A7A" w:rsidRPr="002B3E72" w:rsidRDefault="00F20A7A" w:rsidP="00F20A7A">
      <w:pPr>
        <w:pStyle w:val="1"/>
        <w:spacing w:before="120" w:after="120" w:line="440" w:lineRule="exact"/>
        <w:jc w:val="center"/>
        <w:rPr>
          <w:rFonts w:ascii="黑体" w:eastAsia="黑体"/>
          <w:b w:val="0"/>
          <w:kern w:val="0"/>
          <w:sz w:val="36"/>
          <w:szCs w:val="36"/>
        </w:rPr>
      </w:pPr>
      <w:bookmarkStart w:id="0" w:name="_GoBack"/>
      <w:bookmarkEnd w:id="0"/>
      <w:r w:rsidRPr="002B3E72">
        <w:rPr>
          <w:rFonts w:ascii="黑体" w:eastAsia="黑体" w:hint="eastAsia"/>
          <w:b w:val="0"/>
          <w:kern w:val="0"/>
          <w:sz w:val="36"/>
          <w:szCs w:val="36"/>
        </w:rPr>
        <w:t>海南省</w:t>
      </w:r>
      <w:r w:rsidRPr="002B3E72">
        <w:rPr>
          <w:rFonts w:ascii="黑体" w:eastAsia="黑体"/>
          <w:b w:val="0"/>
          <w:kern w:val="0"/>
          <w:sz w:val="36"/>
          <w:szCs w:val="36"/>
        </w:rPr>
        <w:t>2016</w:t>
      </w:r>
      <w:r w:rsidRPr="002B3E72">
        <w:rPr>
          <w:rFonts w:ascii="黑体" w:eastAsia="黑体" w:hint="eastAsia"/>
          <w:b w:val="0"/>
          <w:kern w:val="0"/>
          <w:sz w:val="36"/>
          <w:szCs w:val="36"/>
        </w:rPr>
        <w:t>年政务公开工作第三方评估报告</w:t>
      </w:r>
    </w:p>
    <w:p w:rsidR="00F20A7A" w:rsidRPr="002B3E72" w:rsidRDefault="00F20A7A" w:rsidP="00F20A7A">
      <w:pPr>
        <w:widowControl/>
        <w:shd w:val="clear" w:color="auto" w:fill="FFFFFF"/>
        <w:spacing w:line="440" w:lineRule="exact"/>
        <w:jc w:val="center"/>
        <w:rPr>
          <w:rFonts w:ascii="宋体" w:cs="宋体"/>
          <w:color w:val="000000"/>
          <w:kern w:val="0"/>
          <w:sz w:val="28"/>
          <w:szCs w:val="28"/>
        </w:rPr>
      </w:pPr>
    </w:p>
    <w:p w:rsidR="00F20A7A" w:rsidRPr="002B3E72" w:rsidRDefault="00F20A7A" w:rsidP="00F20A7A">
      <w:pPr>
        <w:widowControl/>
        <w:shd w:val="clear" w:color="auto" w:fill="FFFFFF"/>
        <w:spacing w:line="440" w:lineRule="exact"/>
        <w:ind w:firstLine="480"/>
        <w:jc w:val="left"/>
        <w:rPr>
          <w:rFonts w:ascii="仿宋" w:eastAsia="仿宋" w:hAnsi="仿宋" w:cs="仿宋"/>
          <w:color w:val="000000"/>
          <w:kern w:val="0"/>
          <w:sz w:val="28"/>
          <w:szCs w:val="28"/>
        </w:rPr>
      </w:pPr>
      <w:r w:rsidRPr="002B3E72">
        <w:rPr>
          <w:rFonts w:ascii="仿宋" w:eastAsia="仿宋" w:hAnsi="仿宋" w:cs="仿宋" w:hint="eastAsia"/>
          <w:color w:val="000000"/>
          <w:kern w:val="0"/>
          <w:sz w:val="28"/>
          <w:szCs w:val="28"/>
        </w:rPr>
        <w:t>受海南省人民政府办公厅委托，</w:t>
      </w:r>
      <w:r w:rsidRPr="002B3E72">
        <w:rPr>
          <w:rFonts w:ascii="仿宋" w:eastAsia="仿宋" w:hAnsi="仿宋" w:cs="仿宋"/>
          <w:color w:val="000000"/>
          <w:kern w:val="0"/>
          <w:sz w:val="28"/>
          <w:szCs w:val="28"/>
        </w:rPr>
        <w:t>2016</w:t>
      </w:r>
      <w:r w:rsidRPr="002B3E72">
        <w:rPr>
          <w:rFonts w:ascii="仿宋" w:eastAsia="仿宋" w:hAnsi="仿宋" w:cs="仿宋" w:hint="eastAsia"/>
          <w:color w:val="000000"/>
          <w:kern w:val="0"/>
          <w:sz w:val="28"/>
          <w:szCs w:val="28"/>
        </w:rPr>
        <w:t>年</w:t>
      </w:r>
      <w:r w:rsidRPr="002B3E72">
        <w:rPr>
          <w:rFonts w:ascii="仿宋" w:eastAsia="仿宋" w:hAnsi="仿宋" w:cs="仿宋"/>
          <w:sz w:val="28"/>
          <w:szCs w:val="28"/>
        </w:rPr>
        <w:t>12</w:t>
      </w:r>
      <w:r w:rsidRPr="002B3E72">
        <w:rPr>
          <w:rFonts w:ascii="仿宋" w:eastAsia="仿宋" w:hAnsi="仿宋" w:cs="仿宋" w:hint="eastAsia"/>
          <w:sz w:val="28"/>
          <w:szCs w:val="28"/>
        </w:rPr>
        <w:t>月</w:t>
      </w:r>
      <w:r w:rsidRPr="002B3E72">
        <w:rPr>
          <w:rFonts w:ascii="仿宋" w:eastAsia="仿宋" w:hAnsi="仿宋" w:cs="仿宋"/>
          <w:sz w:val="28"/>
          <w:szCs w:val="28"/>
        </w:rPr>
        <w:t>9</w:t>
      </w:r>
      <w:r w:rsidRPr="002B3E72">
        <w:rPr>
          <w:rFonts w:ascii="仿宋" w:eastAsia="仿宋" w:hAnsi="仿宋" w:cs="仿宋" w:hint="eastAsia"/>
          <w:sz w:val="28"/>
          <w:szCs w:val="28"/>
        </w:rPr>
        <w:t>日</w:t>
      </w:r>
      <w:r w:rsidRPr="002B3E72">
        <w:rPr>
          <w:rFonts w:ascii="仿宋" w:eastAsia="仿宋" w:hAnsi="仿宋" w:cs="仿宋" w:hint="eastAsia"/>
          <w:color w:val="000000"/>
          <w:kern w:val="0"/>
          <w:sz w:val="28"/>
          <w:szCs w:val="28"/>
        </w:rPr>
        <w:t>至</w:t>
      </w:r>
      <w:r w:rsidRPr="002B3E72">
        <w:rPr>
          <w:rFonts w:ascii="仿宋" w:eastAsia="仿宋" w:hAnsi="仿宋" w:cs="仿宋"/>
          <w:color w:val="000000"/>
          <w:kern w:val="0"/>
          <w:sz w:val="28"/>
          <w:szCs w:val="28"/>
        </w:rPr>
        <w:t>2017</w:t>
      </w:r>
      <w:r w:rsidRPr="002B3E72">
        <w:rPr>
          <w:rFonts w:ascii="仿宋" w:eastAsia="仿宋" w:hAnsi="仿宋" w:cs="仿宋" w:hint="eastAsia"/>
          <w:color w:val="000000"/>
          <w:kern w:val="0"/>
          <w:sz w:val="28"/>
          <w:szCs w:val="28"/>
        </w:rPr>
        <w:t>年</w:t>
      </w:r>
      <w:r w:rsidRPr="002B3E72">
        <w:rPr>
          <w:rFonts w:ascii="仿宋" w:eastAsia="仿宋" w:hAnsi="仿宋" w:cs="仿宋"/>
          <w:color w:val="000000"/>
          <w:kern w:val="0"/>
          <w:sz w:val="28"/>
          <w:szCs w:val="28"/>
        </w:rPr>
        <w:t>2</w:t>
      </w:r>
      <w:r w:rsidRPr="002B3E72">
        <w:rPr>
          <w:rFonts w:ascii="仿宋" w:eastAsia="仿宋" w:hAnsi="仿宋" w:cs="仿宋" w:hint="eastAsia"/>
          <w:color w:val="000000"/>
          <w:kern w:val="0"/>
          <w:sz w:val="28"/>
          <w:szCs w:val="28"/>
        </w:rPr>
        <w:t>月</w:t>
      </w:r>
      <w:r w:rsidRPr="002B3E72">
        <w:rPr>
          <w:rFonts w:ascii="仿宋" w:eastAsia="仿宋" w:hAnsi="仿宋" w:cs="仿宋"/>
          <w:color w:val="000000"/>
          <w:kern w:val="0"/>
          <w:sz w:val="28"/>
          <w:szCs w:val="28"/>
        </w:rPr>
        <w:t>10</w:t>
      </w:r>
      <w:r w:rsidRPr="002B3E72">
        <w:rPr>
          <w:rFonts w:ascii="仿宋" w:eastAsia="仿宋" w:hAnsi="仿宋" w:cs="仿宋" w:hint="eastAsia"/>
          <w:color w:val="000000"/>
          <w:kern w:val="0"/>
          <w:sz w:val="28"/>
          <w:szCs w:val="28"/>
        </w:rPr>
        <w:t>日，海南大学法学院法治政府建设工程项目组对</w:t>
      </w:r>
      <w:r w:rsidRPr="002B3E72">
        <w:rPr>
          <w:rFonts w:ascii="仿宋" w:eastAsia="仿宋" w:hAnsi="仿宋" w:cs="仿宋"/>
          <w:color w:val="000000"/>
          <w:kern w:val="0"/>
          <w:sz w:val="28"/>
          <w:szCs w:val="28"/>
        </w:rPr>
        <w:t>2016</w:t>
      </w:r>
      <w:r w:rsidRPr="002B3E72">
        <w:rPr>
          <w:rFonts w:ascii="仿宋" w:eastAsia="仿宋" w:hAnsi="仿宋" w:cs="仿宋" w:hint="eastAsia"/>
          <w:color w:val="000000"/>
          <w:kern w:val="0"/>
          <w:sz w:val="28"/>
          <w:szCs w:val="28"/>
        </w:rPr>
        <w:t>年海南省政务公开工作开展了评估。此次评估针对</w:t>
      </w:r>
      <w:r w:rsidRPr="002B3E72">
        <w:rPr>
          <w:rFonts w:ascii="仿宋" w:eastAsia="仿宋" w:hAnsi="仿宋" w:cs="仿宋"/>
          <w:color w:val="000000"/>
          <w:kern w:val="0"/>
          <w:sz w:val="28"/>
          <w:szCs w:val="28"/>
        </w:rPr>
        <w:t>36</w:t>
      </w:r>
      <w:r w:rsidRPr="002B3E72">
        <w:rPr>
          <w:rFonts w:ascii="仿宋" w:eastAsia="仿宋" w:hAnsi="仿宋" w:cs="仿宋" w:hint="eastAsia"/>
          <w:color w:val="000000"/>
          <w:kern w:val="0"/>
          <w:sz w:val="28"/>
          <w:szCs w:val="28"/>
        </w:rPr>
        <w:t>家省政府部门（直属单位）、</w:t>
      </w:r>
      <w:r w:rsidRPr="002B3E72">
        <w:rPr>
          <w:rFonts w:ascii="仿宋" w:eastAsia="仿宋" w:hAnsi="仿宋" w:cs="仿宋"/>
          <w:color w:val="000000"/>
          <w:kern w:val="0"/>
          <w:sz w:val="28"/>
          <w:szCs w:val="28"/>
        </w:rPr>
        <w:t>23</w:t>
      </w:r>
      <w:r w:rsidRPr="002B3E72">
        <w:rPr>
          <w:rFonts w:ascii="仿宋" w:eastAsia="仿宋" w:hAnsi="仿宋" w:cs="仿宋" w:hint="eastAsia"/>
          <w:color w:val="000000"/>
          <w:kern w:val="0"/>
          <w:sz w:val="28"/>
          <w:szCs w:val="28"/>
        </w:rPr>
        <w:t>个</w:t>
      </w:r>
      <w:r w:rsidR="00C06BA2">
        <w:rPr>
          <w:rFonts w:ascii="仿宋" w:eastAsia="仿宋" w:hAnsi="仿宋" w:cs="仿宋" w:hint="eastAsia"/>
          <w:color w:val="000000"/>
          <w:kern w:val="0"/>
          <w:sz w:val="28"/>
          <w:szCs w:val="28"/>
        </w:rPr>
        <w:t>市县（区）</w:t>
      </w:r>
      <w:r w:rsidRPr="002B3E72">
        <w:rPr>
          <w:rFonts w:ascii="仿宋" w:eastAsia="仿宋" w:hAnsi="仿宋" w:cs="仿宋" w:hint="eastAsia"/>
          <w:color w:val="000000"/>
          <w:kern w:val="0"/>
          <w:sz w:val="28"/>
          <w:szCs w:val="28"/>
        </w:rPr>
        <w:t>政府、</w:t>
      </w:r>
      <w:r w:rsidRPr="002B3E72">
        <w:rPr>
          <w:rFonts w:ascii="仿宋" w:eastAsia="仿宋" w:hAnsi="仿宋" w:cs="仿宋"/>
          <w:color w:val="000000"/>
          <w:kern w:val="0"/>
          <w:sz w:val="28"/>
          <w:szCs w:val="28"/>
        </w:rPr>
        <w:t>69</w:t>
      </w:r>
      <w:r w:rsidRPr="002B3E72">
        <w:rPr>
          <w:rFonts w:ascii="仿宋" w:eastAsia="仿宋" w:hAnsi="仿宋" w:cs="仿宋" w:hint="eastAsia"/>
          <w:color w:val="000000"/>
          <w:kern w:val="0"/>
          <w:sz w:val="28"/>
          <w:szCs w:val="28"/>
        </w:rPr>
        <w:t>个</w:t>
      </w:r>
      <w:r w:rsidR="00C06BA2">
        <w:rPr>
          <w:rFonts w:ascii="仿宋" w:eastAsia="仿宋" w:hAnsi="仿宋" w:cs="仿宋" w:hint="eastAsia"/>
          <w:color w:val="000000"/>
          <w:kern w:val="0"/>
          <w:sz w:val="28"/>
          <w:szCs w:val="28"/>
        </w:rPr>
        <w:t>市县（区）</w:t>
      </w:r>
      <w:r w:rsidRPr="002B3E72">
        <w:rPr>
          <w:rFonts w:ascii="仿宋" w:eastAsia="仿宋" w:hAnsi="仿宋" w:cs="仿宋" w:hint="eastAsia"/>
          <w:color w:val="000000"/>
          <w:kern w:val="0"/>
          <w:sz w:val="28"/>
          <w:szCs w:val="28"/>
        </w:rPr>
        <w:t>民政、扶贫、人社部门以及</w:t>
      </w:r>
      <w:r w:rsidRPr="002B3E72">
        <w:rPr>
          <w:rFonts w:ascii="仿宋" w:eastAsia="仿宋" w:hAnsi="仿宋" w:cs="仿宋"/>
          <w:color w:val="000000"/>
          <w:kern w:val="0"/>
          <w:sz w:val="28"/>
          <w:szCs w:val="28"/>
        </w:rPr>
        <w:t>60</w:t>
      </w:r>
      <w:r w:rsidRPr="002B3E72">
        <w:rPr>
          <w:rFonts w:ascii="仿宋" w:eastAsia="仿宋" w:hAnsi="仿宋" w:cs="仿宋" w:hint="eastAsia"/>
          <w:color w:val="000000"/>
          <w:kern w:val="0"/>
          <w:sz w:val="28"/>
          <w:szCs w:val="28"/>
        </w:rPr>
        <w:t>个乡镇政府，采取观察评估对象门户网站、分析评估对象云监测数据及自报材料和信息公开工作年度报告、开展依申请公开验证等方式，根据三类不同评估对象，在平台建设、重点领域信息公开、政策解读和回应社会关切、依申请公开以及保障监督机制建设等方面进行了评估。</w:t>
      </w:r>
    </w:p>
    <w:p w:rsidR="00F20A7A" w:rsidRPr="002B3E72" w:rsidRDefault="00F20A7A" w:rsidP="00F20A7A">
      <w:pPr>
        <w:pStyle w:val="2"/>
        <w:spacing w:before="240" w:after="120" w:line="440" w:lineRule="exact"/>
        <w:ind w:firstLineChars="196" w:firstLine="588"/>
        <w:rPr>
          <w:b w:val="0"/>
          <w:kern w:val="0"/>
          <w:sz w:val="30"/>
          <w:szCs w:val="30"/>
        </w:rPr>
      </w:pPr>
      <w:bookmarkStart w:id="1" w:name="_Toc486315178"/>
      <w:r w:rsidRPr="002B3E72">
        <w:rPr>
          <w:rFonts w:hint="eastAsia"/>
          <w:b w:val="0"/>
          <w:kern w:val="0"/>
          <w:sz w:val="30"/>
          <w:szCs w:val="30"/>
        </w:rPr>
        <w:t>一、政务公开工作成效显著</w:t>
      </w:r>
      <w:bookmarkEnd w:id="1"/>
    </w:p>
    <w:p w:rsidR="00F20A7A" w:rsidRPr="002B3E72" w:rsidRDefault="00F20A7A" w:rsidP="00F20A7A">
      <w:pPr>
        <w:widowControl/>
        <w:shd w:val="clear" w:color="auto" w:fill="FFFFFF"/>
        <w:spacing w:line="440" w:lineRule="exact"/>
        <w:ind w:firstLine="480"/>
        <w:jc w:val="left"/>
        <w:rPr>
          <w:rFonts w:ascii="仿宋" w:eastAsia="仿宋" w:hAnsi="仿宋" w:cs="仿宋"/>
          <w:color w:val="000000"/>
          <w:kern w:val="0"/>
          <w:sz w:val="28"/>
          <w:szCs w:val="28"/>
        </w:rPr>
      </w:pPr>
      <w:r w:rsidRPr="002B3E72">
        <w:rPr>
          <w:rFonts w:ascii="仿宋" w:eastAsia="仿宋" w:hAnsi="仿宋" w:cs="仿宋"/>
          <w:color w:val="000000"/>
          <w:kern w:val="0"/>
          <w:sz w:val="28"/>
          <w:szCs w:val="28"/>
        </w:rPr>
        <w:t xml:space="preserve"> 2016</w:t>
      </w:r>
      <w:r w:rsidRPr="002B3E72">
        <w:rPr>
          <w:rFonts w:ascii="仿宋" w:eastAsia="仿宋" w:hAnsi="仿宋" w:cs="仿宋" w:hint="eastAsia"/>
          <w:color w:val="000000"/>
          <w:kern w:val="0"/>
          <w:sz w:val="28"/>
          <w:szCs w:val="28"/>
        </w:rPr>
        <w:t>年，海南省政府办公厅印发</w:t>
      </w:r>
      <w:r w:rsidRPr="002B3E72">
        <w:rPr>
          <w:rFonts w:ascii="仿宋" w:eastAsia="仿宋" w:hAnsi="仿宋" w:cs="仿宋" w:hint="eastAsia"/>
          <w:sz w:val="28"/>
          <w:szCs w:val="28"/>
        </w:rPr>
        <w:t>《海南省</w:t>
      </w:r>
      <w:r w:rsidRPr="002B3E72">
        <w:rPr>
          <w:rFonts w:ascii="仿宋" w:eastAsia="仿宋" w:hAnsi="仿宋" w:cs="仿宋"/>
          <w:sz w:val="28"/>
          <w:szCs w:val="28"/>
        </w:rPr>
        <w:t>2016</w:t>
      </w:r>
      <w:r w:rsidRPr="002B3E72">
        <w:rPr>
          <w:rFonts w:ascii="仿宋" w:eastAsia="仿宋" w:hAnsi="仿宋" w:cs="仿宋" w:hint="eastAsia"/>
          <w:sz w:val="28"/>
          <w:szCs w:val="28"/>
        </w:rPr>
        <w:t>年政务公开工作要点》〉</w:t>
      </w:r>
      <w:r w:rsidRPr="002B3E72">
        <w:rPr>
          <w:rFonts w:ascii="仿宋" w:eastAsia="仿宋" w:hAnsi="仿宋" w:cs="仿宋" w:hint="eastAsia"/>
          <w:color w:val="333333"/>
          <w:sz w:val="28"/>
          <w:szCs w:val="28"/>
        </w:rPr>
        <w:t>（琼办发〔</w:t>
      </w:r>
      <w:r w:rsidRPr="002B3E72">
        <w:rPr>
          <w:rFonts w:ascii="仿宋" w:eastAsia="仿宋" w:hAnsi="仿宋" w:cs="仿宋"/>
          <w:color w:val="333333"/>
          <w:sz w:val="28"/>
          <w:szCs w:val="28"/>
        </w:rPr>
        <w:t>2016</w:t>
      </w:r>
      <w:r w:rsidRPr="002B3E72">
        <w:rPr>
          <w:rFonts w:ascii="仿宋" w:eastAsia="仿宋" w:hAnsi="仿宋" w:cs="仿宋" w:hint="eastAsia"/>
          <w:color w:val="333333"/>
          <w:sz w:val="28"/>
          <w:szCs w:val="28"/>
        </w:rPr>
        <w:t>〕</w:t>
      </w:r>
      <w:r w:rsidRPr="002B3E72">
        <w:rPr>
          <w:rFonts w:ascii="仿宋" w:eastAsia="仿宋" w:hAnsi="仿宋" w:cs="仿宋"/>
          <w:color w:val="333333"/>
          <w:sz w:val="28"/>
          <w:szCs w:val="28"/>
        </w:rPr>
        <w:t>90</w:t>
      </w:r>
      <w:r w:rsidRPr="002B3E72">
        <w:rPr>
          <w:rFonts w:ascii="仿宋" w:eastAsia="仿宋" w:hAnsi="仿宋" w:cs="仿宋" w:hint="eastAsia"/>
          <w:color w:val="333333"/>
          <w:sz w:val="28"/>
          <w:szCs w:val="28"/>
        </w:rPr>
        <w:t>号）</w:t>
      </w:r>
      <w:r w:rsidRPr="002B3E72">
        <w:rPr>
          <w:rFonts w:ascii="仿宋" w:eastAsia="仿宋" w:hAnsi="仿宋" w:cs="仿宋" w:hint="eastAsia"/>
          <w:color w:val="000000"/>
          <w:kern w:val="0"/>
          <w:sz w:val="28"/>
          <w:szCs w:val="28"/>
        </w:rPr>
        <w:t>文件，部署推进政务公开工作，省政府各部门、各</w:t>
      </w:r>
      <w:r w:rsidR="00C06BA2">
        <w:rPr>
          <w:rFonts w:ascii="仿宋" w:eastAsia="仿宋" w:hAnsi="仿宋" w:cs="仿宋" w:hint="eastAsia"/>
          <w:color w:val="000000"/>
          <w:kern w:val="0"/>
          <w:sz w:val="28"/>
          <w:szCs w:val="28"/>
        </w:rPr>
        <w:t>市县（区）</w:t>
      </w:r>
      <w:r w:rsidRPr="002B3E72">
        <w:rPr>
          <w:rFonts w:ascii="仿宋" w:eastAsia="仿宋" w:hAnsi="仿宋" w:cs="仿宋" w:hint="eastAsia"/>
          <w:color w:val="000000"/>
          <w:kern w:val="0"/>
          <w:sz w:val="28"/>
          <w:szCs w:val="28"/>
        </w:rPr>
        <w:t>政府及其部门、乡镇政府认真贯彻落实，围绕省委、省政府重大决策部署和群众关切事项，加大政务公开力度，取得明显成效。</w:t>
      </w:r>
    </w:p>
    <w:p w:rsidR="00F20A7A" w:rsidRPr="002B3E72" w:rsidRDefault="00F20A7A" w:rsidP="00F20A7A">
      <w:pPr>
        <w:spacing w:line="440" w:lineRule="exact"/>
        <w:ind w:firstLineChars="196" w:firstLine="549"/>
        <w:jc w:val="left"/>
        <w:rPr>
          <w:rFonts w:ascii="仿宋" w:eastAsia="仿宋" w:hAnsi="仿宋" w:cs="仿宋"/>
          <w:color w:val="000000"/>
          <w:kern w:val="0"/>
          <w:sz w:val="28"/>
          <w:szCs w:val="28"/>
        </w:rPr>
      </w:pPr>
      <w:r w:rsidRPr="002B3E72">
        <w:rPr>
          <w:rFonts w:ascii="仿宋" w:eastAsia="仿宋" w:hAnsi="仿宋" w:cs="仿宋" w:hint="eastAsia"/>
          <w:sz w:val="28"/>
          <w:szCs w:val="28"/>
        </w:rPr>
        <w:t>（一）政府信息公开平台建设</w:t>
      </w:r>
      <w:r w:rsidRPr="002B3E72">
        <w:rPr>
          <w:rFonts w:ascii="仿宋" w:eastAsia="仿宋" w:hAnsi="仿宋" w:cs="仿宋" w:hint="eastAsia"/>
          <w:color w:val="000000"/>
          <w:kern w:val="0"/>
          <w:sz w:val="28"/>
          <w:szCs w:val="28"/>
        </w:rPr>
        <w:t>运行总体较好</w:t>
      </w:r>
    </w:p>
    <w:p w:rsidR="00F20A7A" w:rsidRPr="002B3E72" w:rsidRDefault="00F20A7A" w:rsidP="00F20A7A">
      <w:pPr>
        <w:spacing w:line="440" w:lineRule="exact"/>
        <w:ind w:firstLineChars="200" w:firstLine="560"/>
        <w:rPr>
          <w:rFonts w:ascii="仿宋" w:eastAsia="仿宋" w:hAnsi="仿宋" w:cs="仿宋"/>
          <w:sz w:val="28"/>
          <w:szCs w:val="28"/>
        </w:rPr>
      </w:pPr>
      <w:r w:rsidRPr="002B3E72">
        <w:rPr>
          <w:rFonts w:ascii="仿宋" w:eastAsia="仿宋" w:hAnsi="仿宋" w:cs="仿宋" w:hint="eastAsia"/>
          <w:sz w:val="28"/>
          <w:szCs w:val="28"/>
        </w:rPr>
        <w:t>评估发现，所有评估对象都建设了门户网站，特别是省政府直属</w:t>
      </w:r>
      <w:r>
        <w:rPr>
          <w:rFonts w:ascii="仿宋" w:eastAsia="仿宋" w:hAnsi="仿宋" w:cs="仿宋" w:hint="eastAsia"/>
          <w:sz w:val="28"/>
          <w:szCs w:val="28"/>
        </w:rPr>
        <w:t>单位</w:t>
      </w:r>
      <w:r w:rsidRPr="002B3E72">
        <w:rPr>
          <w:rFonts w:ascii="仿宋" w:eastAsia="仿宋" w:hAnsi="仿宋" w:cs="仿宋" w:hint="eastAsia"/>
          <w:sz w:val="28"/>
          <w:szCs w:val="28"/>
        </w:rPr>
        <w:t>、各</w:t>
      </w:r>
      <w:r w:rsidR="00C06BA2">
        <w:rPr>
          <w:rFonts w:ascii="仿宋" w:eastAsia="仿宋" w:hAnsi="仿宋" w:cs="仿宋" w:hint="eastAsia"/>
          <w:sz w:val="28"/>
          <w:szCs w:val="28"/>
        </w:rPr>
        <w:t>市县（区）</w:t>
      </w:r>
      <w:r w:rsidRPr="002B3E72">
        <w:rPr>
          <w:rFonts w:ascii="仿宋" w:eastAsia="仿宋" w:hAnsi="仿宋" w:cs="仿宋" w:hint="eastAsia"/>
          <w:sz w:val="28"/>
          <w:szCs w:val="28"/>
        </w:rPr>
        <w:t>政府的门户网站都设置了政务公开专栏并细化了目录，绝大多数评估对象的专栏设置规范，所有</w:t>
      </w:r>
      <w:r w:rsidR="00C06BA2">
        <w:rPr>
          <w:rFonts w:ascii="仿宋" w:eastAsia="仿宋" w:hAnsi="仿宋" w:cs="仿宋" w:hint="eastAsia"/>
          <w:sz w:val="28"/>
          <w:szCs w:val="28"/>
        </w:rPr>
        <w:t>市县（区）</w:t>
      </w:r>
      <w:r w:rsidRPr="002B3E72">
        <w:rPr>
          <w:rFonts w:ascii="仿宋" w:eastAsia="仿宋" w:hAnsi="仿宋" w:cs="仿宋" w:hint="eastAsia"/>
          <w:sz w:val="28"/>
          <w:szCs w:val="28"/>
        </w:rPr>
        <w:t>政府、</w:t>
      </w:r>
      <w:r w:rsidRPr="002B3E72">
        <w:rPr>
          <w:rFonts w:ascii="仿宋" w:eastAsia="仿宋" w:hAnsi="仿宋" w:cs="仿宋"/>
          <w:sz w:val="28"/>
          <w:szCs w:val="28"/>
        </w:rPr>
        <w:t xml:space="preserve"> 94.44%</w:t>
      </w:r>
      <w:r w:rsidRPr="002B3E72">
        <w:rPr>
          <w:rFonts w:ascii="仿宋" w:eastAsia="仿宋" w:hAnsi="仿宋" w:cs="仿宋" w:hint="eastAsia"/>
          <w:sz w:val="28"/>
          <w:szCs w:val="28"/>
        </w:rPr>
        <w:t>的省政府部门能够及时更新专栏内容。</w:t>
      </w:r>
      <w:r w:rsidRPr="002B3E72">
        <w:rPr>
          <w:rFonts w:ascii="仿宋" w:eastAsia="仿宋" w:hAnsi="仿宋" w:cs="仿宋"/>
          <w:color w:val="000000"/>
          <w:kern w:val="0"/>
          <w:sz w:val="28"/>
          <w:szCs w:val="28"/>
        </w:rPr>
        <w:t>72.22%</w:t>
      </w:r>
      <w:r w:rsidRPr="002B3E72">
        <w:rPr>
          <w:rFonts w:ascii="仿宋" w:eastAsia="仿宋" w:hAnsi="仿宋" w:cs="仿宋" w:hint="eastAsia"/>
          <w:color w:val="000000"/>
          <w:kern w:val="0"/>
          <w:sz w:val="28"/>
          <w:szCs w:val="28"/>
        </w:rPr>
        <w:t>的省政府部门开通微信平台或者微博等新媒体，</w:t>
      </w:r>
      <w:r w:rsidRPr="002B3E72">
        <w:rPr>
          <w:rFonts w:ascii="仿宋" w:eastAsia="仿宋" w:hAnsi="仿宋" w:cs="仿宋"/>
          <w:color w:val="000000"/>
          <w:kern w:val="0"/>
          <w:sz w:val="28"/>
          <w:szCs w:val="28"/>
        </w:rPr>
        <w:t>65.2%</w:t>
      </w:r>
      <w:r w:rsidRPr="002B3E72">
        <w:rPr>
          <w:rFonts w:ascii="仿宋" w:eastAsia="仿宋" w:hAnsi="仿宋" w:cs="仿宋" w:hint="eastAsia"/>
          <w:color w:val="000000"/>
          <w:kern w:val="0"/>
          <w:sz w:val="28"/>
          <w:szCs w:val="28"/>
        </w:rPr>
        <w:t>的</w:t>
      </w:r>
      <w:r w:rsidR="00C06BA2">
        <w:rPr>
          <w:rFonts w:ascii="仿宋" w:eastAsia="仿宋" w:hAnsi="仿宋" w:cs="仿宋" w:hint="eastAsia"/>
          <w:sz w:val="28"/>
          <w:szCs w:val="28"/>
        </w:rPr>
        <w:t>市县（区）</w:t>
      </w:r>
      <w:r w:rsidRPr="002B3E72">
        <w:rPr>
          <w:rFonts w:ascii="仿宋" w:eastAsia="仿宋" w:hAnsi="仿宋" w:cs="仿宋" w:hint="eastAsia"/>
          <w:sz w:val="28"/>
          <w:szCs w:val="28"/>
        </w:rPr>
        <w:t>政府开通了“两微一端”。</w:t>
      </w:r>
    </w:p>
    <w:p w:rsidR="00F20A7A" w:rsidRPr="002B3E72" w:rsidRDefault="00F20A7A" w:rsidP="00F20A7A">
      <w:pPr>
        <w:spacing w:line="440" w:lineRule="exact"/>
        <w:ind w:firstLineChars="196" w:firstLine="549"/>
        <w:jc w:val="left"/>
        <w:rPr>
          <w:rFonts w:ascii="仿宋" w:eastAsia="仿宋" w:hAnsi="仿宋" w:cs="仿宋"/>
          <w:sz w:val="28"/>
          <w:szCs w:val="28"/>
        </w:rPr>
      </w:pPr>
      <w:r w:rsidRPr="002B3E72">
        <w:rPr>
          <w:rFonts w:ascii="仿宋" w:eastAsia="仿宋" w:hAnsi="仿宋" w:cs="仿宋" w:hint="eastAsia"/>
          <w:sz w:val="28"/>
          <w:szCs w:val="28"/>
        </w:rPr>
        <w:t>（二）规范性文件发布较为及时</w:t>
      </w:r>
    </w:p>
    <w:p w:rsidR="00F20A7A" w:rsidRPr="002B3E72" w:rsidRDefault="00F20A7A" w:rsidP="00F20A7A">
      <w:pPr>
        <w:spacing w:line="440" w:lineRule="exact"/>
        <w:ind w:firstLineChars="200" w:firstLine="560"/>
        <w:jc w:val="left"/>
        <w:rPr>
          <w:rFonts w:ascii="仿宋" w:eastAsia="仿宋" w:hAnsi="仿宋" w:cs="仿宋"/>
          <w:sz w:val="28"/>
          <w:szCs w:val="28"/>
        </w:rPr>
      </w:pPr>
      <w:r w:rsidRPr="002B3E72">
        <w:rPr>
          <w:rFonts w:ascii="仿宋" w:eastAsia="仿宋" w:hAnsi="仿宋" w:cs="仿宋" w:hint="eastAsia"/>
          <w:sz w:val="28"/>
          <w:szCs w:val="28"/>
        </w:rPr>
        <w:t>评估发现，所有</w:t>
      </w:r>
      <w:r w:rsidR="00C06BA2">
        <w:rPr>
          <w:rFonts w:ascii="仿宋" w:eastAsia="仿宋" w:hAnsi="仿宋" w:cs="仿宋" w:hint="eastAsia"/>
          <w:sz w:val="28"/>
          <w:szCs w:val="28"/>
        </w:rPr>
        <w:t>市县（区）</w:t>
      </w:r>
      <w:r w:rsidRPr="002B3E72">
        <w:rPr>
          <w:rFonts w:ascii="仿宋" w:eastAsia="仿宋" w:hAnsi="仿宋" w:cs="仿宋" w:hint="eastAsia"/>
          <w:sz w:val="28"/>
          <w:szCs w:val="28"/>
        </w:rPr>
        <w:t>政府及其人社、扶贫、民政部门以及</w:t>
      </w:r>
      <w:r w:rsidRPr="002B3E72">
        <w:rPr>
          <w:rFonts w:ascii="仿宋" w:eastAsia="仿宋" w:hAnsi="仿宋" w:cs="仿宋"/>
          <w:sz w:val="28"/>
          <w:szCs w:val="28"/>
        </w:rPr>
        <w:t>97.22%</w:t>
      </w:r>
      <w:r w:rsidRPr="002B3E72">
        <w:rPr>
          <w:rFonts w:ascii="仿宋" w:eastAsia="仿宋" w:hAnsi="仿宋" w:cs="仿宋" w:hint="eastAsia"/>
          <w:sz w:val="28"/>
          <w:szCs w:val="28"/>
        </w:rPr>
        <w:t>的省政府部门能够及时发布规范性文件。</w:t>
      </w:r>
    </w:p>
    <w:p w:rsidR="00F20A7A" w:rsidRPr="002B3E72" w:rsidRDefault="00F20A7A" w:rsidP="00F20A7A">
      <w:pPr>
        <w:widowControl/>
        <w:shd w:val="clear" w:color="auto" w:fill="FFFFFF"/>
        <w:spacing w:line="440" w:lineRule="exact"/>
        <w:ind w:left="480"/>
        <w:jc w:val="left"/>
        <w:rPr>
          <w:rFonts w:ascii="仿宋" w:eastAsia="仿宋" w:hAnsi="仿宋" w:cs="仿宋"/>
          <w:bCs/>
          <w:color w:val="000000"/>
          <w:kern w:val="0"/>
          <w:sz w:val="28"/>
          <w:szCs w:val="28"/>
        </w:rPr>
      </w:pPr>
      <w:r w:rsidRPr="002B3E72">
        <w:rPr>
          <w:rFonts w:ascii="仿宋" w:eastAsia="仿宋" w:hAnsi="仿宋" w:cs="仿宋" w:hint="eastAsia"/>
          <w:bCs/>
          <w:color w:val="000000"/>
          <w:kern w:val="0"/>
          <w:sz w:val="28"/>
          <w:szCs w:val="28"/>
        </w:rPr>
        <w:t>（三）重点领域信息公开情况总体较好</w:t>
      </w:r>
    </w:p>
    <w:p w:rsidR="00F20A7A" w:rsidRPr="002B3E72" w:rsidRDefault="00F20A7A" w:rsidP="00F20A7A">
      <w:pPr>
        <w:widowControl/>
        <w:shd w:val="clear" w:color="auto" w:fill="FFFFFF"/>
        <w:spacing w:line="440" w:lineRule="exact"/>
        <w:ind w:firstLineChars="227" w:firstLine="636"/>
        <w:jc w:val="left"/>
        <w:rPr>
          <w:rFonts w:ascii="仿宋" w:eastAsia="仿宋" w:hAnsi="仿宋" w:cs="仿宋"/>
          <w:color w:val="000000"/>
          <w:kern w:val="0"/>
          <w:sz w:val="28"/>
          <w:szCs w:val="28"/>
        </w:rPr>
      </w:pPr>
      <w:r w:rsidRPr="002B3E72">
        <w:rPr>
          <w:rFonts w:ascii="仿宋" w:eastAsia="仿宋" w:hAnsi="仿宋" w:cs="仿宋"/>
          <w:color w:val="000000"/>
          <w:kern w:val="0"/>
          <w:sz w:val="28"/>
          <w:szCs w:val="28"/>
        </w:rPr>
        <w:t>1.</w:t>
      </w:r>
      <w:r w:rsidRPr="002B3E72">
        <w:rPr>
          <w:rFonts w:ascii="仿宋" w:eastAsia="仿宋" w:hAnsi="仿宋" w:cs="仿宋" w:hint="eastAsia"/>
          <w:color w:val="000000"/>
          <w:kern w:val="0"/>
          <w:sz w:val="28"/>
          <w:szCs w:val="28"/>
        </w:rPr>
        <w:t>在权责清单方面，省政府门户网站公布了所有部门的权责清单，所有</w:t>
      </w:r>
      <w:r w:rsidR="00C06BA2">
        <w:rPr>
          <w:rFonts w:ascii="仿宋" w:eastAsia="仿宋" w:hAnsi="仿宋" w:cs="仿宋" w:hint="eastAsia"/>
          <w:color w:val="000000"/>
          <w:kern w:val="0"/>
          <w:sz w:val="28"/>
          <w:szCs w:val="28"/>
        </w:rPr>
        <w:t>市县（区）</w:t>
      </w:r>
      <w:r w:rsidRPr="002B3E72">
        <w:rPr>
          <w:rFonts w:ascii="仿宋" w:eastAsia="仿宋" w:hAnsi="仿宋" w:cs="仿宋" w:hint="eastAsia"/>
          <w:color w:val="000000"/>
          <w:kern w:val="0"/>
          <w:sz w:val="28"/>
          <w:szCs w:val="28"/>
        </w:rPr>
        <w:t>政府、</w:t>
      </w:r>
      <w:r w:rsidRPr="002B3E72">
        <w:rPr>
          <w:rFonts w:ascii="仿宋" w:eastAsia="仿宋" w:hAnsi="仿宋" w:cs="仿宋"/>
          <w:color w:val="000000"/>
          <w:kern w:val="0"/>
          <w:sz w:val="28"/>
          <w:szCs w:val="28"/>
        </w:rPr>
        <w:t>75%</w:t>
      </w:r>
      <w:r w:rsidRPr="002B3E72">
        <w:rPr>
          <w:rFonts w:ascii="仿宋" w:eastAsia="仿宋" w:hAnsi="仿宋" w:cs="仿宋" w:hint="eastAsia"/>
          <w:color w:val="000000"/>
          <w:kern w:val="0"/>
          <w:sz w:val="28"/>
          <w:szCs w:val="28"/>
        </w:rPr>
        <w:t>的省政府直属部门以及</w:t>
      </w:r>
      <w:r w:rsidRPr="002B3E72">
        <w:rPr>
          <w:rFonts w:ascii="仿宋" w:eastAsia="仿宋" w:hAnsi="仿宋" w:cs="仿宋"/>
          <w:color w:val="000000"/>
          <w:kern w:val="0"/>
          <w:sz w:val="28"/>
          <w:szCs w:val="28"/>
        </w:rPr>
        <w:t>85.5%</w:t>
      </w:r>
      <w:r w:rsidRPr="002B3E72">
        <w:rPr>
          <w:rFonts w:ascii="仿宋" w:eastAsia="仿宋" w:hAnsi="仿宋" w:cs="仿宋" w:hint="eastAsia"/>
          <w:color w:val="000000"/>
          <w:kern w:val="0"/>
          <w:sz w:val="28"/>
          <w:szCs w:val="28"/>
        </w:rPr>
        <w:t>的被评估的市县政府部门在门户网站上公布了自己的权力清单和责任清单。</w:t>
      </w:r>
    </w:p>
    <w:p w:rsidR="00F20A7A" w:rsidRPr="002B3E72" w:rsidRDefault="00F20A7A" w:rsidP="00F20A7A">
      <w:pPr>
        <w:spacing w:line="440" w:lineRule="exact"/>
        <w:ind w:firstLineChars="200" w:firstLine="560"/>
        <w:rPr>
          <w:rFonts w:ascii="仿宋" w:eastAsia="仿宋" w:hAnsi="仿宋" w:cs="仿宋"/>
          <w:color w:val="000000"/>
          <w:kern w:val="0"/>
          <w:sz w:val="28"/>
          <w:szCs w:val="28"/>
        </w:rPr>
      </w:pPr>
      <w:r w:rsidRPr="002B3E72">
        <w:rPr>
          <w:rFonts w:ascii="仿宋" w:eastAsia="仿宋" w:hAnsi="仿宋" w:cs="仿宋"/>
          <w:color w:val="000000"/>
          <w:kern w:val="0"/>
          <w:sz w:val="28"/>
          <w:szCs w:val="28"/>
        </w:rPr>
        <w:lastRenderedPageBreak/>
        <w:t>2.</w:t>
      </w:r>
      <w:r w:rsidRPr="002B3E72">
        <w:rPr>
          <w:rFonts w:ascii="仿宋" w:eastAsia="仿宋" w:hAnsi="仿宋" w:cs="仿宋" w:hint="eastAsia"/>
          <w:color w:val="000000"/>
          <w:kern w:val="0"/>
          <w:sz w:val="28"/>
          <w:szCs w:val="28"/>
        </w:rPr>
        <w:t>在市场监管信息公开方面，具有相应职能的省政府部门都依法公开了随机抽查事项清单、抽查结果和查处情况等市场监管执法信息以及保障性住房、产品质量、旅游市场、知识产权、安全生产等方面监管执法的依据、内容、标准、程序和结果。行业主管部门对企业作出的行政许可准予、变更、延续、撤销以及行政处罚、抽查检查和企业严重违法等信息公开整体较好。在对</w:t>
      </w:r>
      <w:r w:rsidR="00C06BA2">
        <w:rPr>
          <w:rFonts w:ascii="仿宋" w:eastAsia="仿宋" w:hAnsi="仿宋" w:cs="仿宋" w:hint="eastAsia"/>
          <w:color w:val="000000"/>
          <w:kern w:val="0"/>
          <w:sz w:val="28"/>
          <w:szCs w:val="28"/>
        </w:rPr>
        <w:t>市县（区）</w:t>
      </w:r>
      <w:r w:rsidRPr="002B3E72">
        <w:rPr>
          <w:rFonts w:ascii="仿宋" w:eastAsia="仿宋" w:hAnsi="仿宋" w:cs="仿宋" w:hint="eastAsia"/>
          <w:color w:val="000000"/>
          <w:kern w:val="0"/>
          <w:sz w:val="28"/>
          <w:szCs w:val="28"/>
        </w:rPr>
        <w:t>政府评估中发现，</w:t>
      </w:r>
      <w:r w:rsidRPr="002B3E72">
        <w:rPr>
          <w:rFonts w:ascii="仿宋" w:eastAsia="仿宋" w:hAnsi="仿宋" w:cs="仿宋"/>
          <w:color w:val="000000"/>
          <w:kern w:val="0"/>
          <w:sz w:val="28"/>
          <w:szCs w:val="28"/>
        </w:rPr>
        <w:t>91.3%</w:t>
      </w:r>
      <w:r w:rsidRPr="002B3E72">
        <w:rPr>
          <w:rFonts w:ascii="仿宋" w:eastAsia="仿宋" w:hAnsi="仿宋" w:cs="仿宋" w:hint="eastAsia"/>
          <w:color w:val="000000"/>
          <w:kern w:val="0"/>
          <w:sz w:val="28"/>
          <w:szCs w:val="28"/>
        </w:rPr>
        <w:t>的政府及时公布市场监管的依据、内容、标准、程序和结果以及抽查与查处情况，</w:t>
      </w:r>
      <w:r w:rsidRPr="002B3E72">
        <w:rPr>
          <w:rFonts w:ascii="仿宋" w:eastAsia="仿宋" w:hAnsi="仿宋" w:cs="仿宋"/>
          <w:color w:val="000000"/>
          <w:kern w:val="0"/>
          <w:sz w:val="28"/>
          <w:szCs w:val="28"/>
        </w:rPr>
        <w:t>92.6%</w:t>
      </w:r>
      <w:r w:rsidRPr="002B3E72">
        <w:rPr>
          <w:rFonts w:ascii="仿宋" w:eastAsia="仿宋" w:hAnsi="仿宋" w:cs="仿宋" w:hint="eastAsia"/>
          <w:color w:val="000000"/>
          <w:kern w:val="0"/>
          <w:sz w:val="28"/>
          <w:szCs w:val="28"/>
        </w:rPr>
        <w:t>的政府在海南企业信用信息公示系统中归集公示市场监管信息。</w:t>
      </w:r>
    </w:p>
    <w:p w:rsidR="00F20A7A" w:rsidRPr="002B3E72" w:rsidRDefault="00F20A7A" w:rsidP="00F20A7A">
      <w:pPr>
        <w:spacing w:line="440" w:lineRule="exact"/>
        <w:ind w:firstLineChars="200" w:firstLine="560"/>
        <w:rPr>
          <w:rFonts w:ascii="仿宋" w:eastAsia="仿宋" w:hAnsi="仿宋" w:cs="仿宋"/>
          <w:sz w:val="28"/>
          <w:szCs w:val="28"/>
        </w:rPr>
      </w:pPr>
      <w:r w:rsidRPr="002B3E72">
        <w:rPr>
          <w:rFonts w:ascii="仿宋" w:eastAsia="仿宋" w:hAnsi="仿宋" w:cs="仿宋"/>
          <w:color w:val="000000"/>
          <w:kern w:val="0"/>
          <w:sz w:val="28"/>
          <w:szCs w:val="28"/>
        </w:rPr>
        <w:t>3.</w:t>
      </w:r>
      <w:r w:rsidRPr="002B3E72">
        <w:rPr>
          <w:rFonts w:ascii="仿宋" w:eastAsia="仿宋" w:hAnsi="仿宋" w:cs="仿宋" w:hint="eastAsia"/>
          <w:color w:val="000000"/>
          <w:kern w:val="0"/>
          <w:sz w:val="28"/>
          <w:szCs w:val="28"/>
        </w:rPr>
        <w:t>在政务服务公开方面，近</w:t>
      </w:r>
      <w:r w:rsidRPr="002B3E72">
        <w:rPr>
          <w:rFonts w:ascii="仿宋" w:eastAsia="仿宋" w:hAnsi="仿宋" w:cs="仿宋"/>
          <w:color w:val="000000"/>
          <w:kern w:val="0"/>
          <w:sz w:val="28"/>
          <w:szCs w:val="28"/>
        </w:rPr>
        <w:t>92%</w:t>
      </w:r>
      <w:r w:rsidRPr="002B3E72">
        <w:rPr>
          <w:rFonts w:ascii="仿宋" w:eastAsia="仿宋" w:hAnsi="仿宋" w:cs="仿宋" w:hint="eastAsia"/>
          <w:color w:val="000000"/>
          <w:kern w:val="0"/>
          <w:sz w:val="28"/>
          <w:szCs w:val="28"/>
        </w:rPr>
        <w:t>的省政府部门都在门户网站公布了办事服务指南和具体服务事项，并及时更新，省政务中心在图书馆、博物馆等公共场所公开了省政府部门的办事服务指南和具体服务事项，并印有纸质的主动公开的政府信息资料供公众查阅。在</w:t>
      </w:r>
      <w:r w:rsidR="00C06BA2">
        <w:rPr>
          <w:rFonts w:ascii="仿宋" w:eastAsia="仿宋" w:hAnsi="仿宋" w:cs="仿宋" w:hint="eastAsia"/>
          <w:color w:val="000000"/>
          <w:kern w:val="0"/>
          <w:sz w:val="28"/>
          <w:szCs w:val="28"/>
        </w:rPr>
        <w:t>市县（区）</w:t>
      </w:r>
      <w:r w:rsidRPr="002B3E72">
        <w:rPr>
          <w:rFonts w:ascii="仿宋" w:eastAsia="仿宋" w:hAnsi="仿宋" w:cs="仿宋" w:hint="eastAsia"/>
          <w:color w:val="000000"/>
          <w:kern w:val="0"/>
          <w:sz w:val="28"/>
          <w:szCs w:val="28"/>
        </w:rPr>
        <w:t>政府评估中，</w:t>
      </w:r>
      <w:r w:rsidRPr="002B3E72">
        <w:rPr>
          <w:rFonts w:ascii="仿宋" w:eastAsia="仿宋" w:hAnsi="仿宋" w:cs="仿宋"/>
          <w:sz w:val="28"/>
          <w:szCs w:val="28"/>
        </w:rPr>
        <w:t>87%</w:t>
      </w:r>
      <w:r w:rsidRPr="002B3E72">
        <w:rPr>
          <w:rFonts w:ascii="仿宋" w:eastAsia="仿宋" w:hAnsi="仿宋" w:cs="仿宋" w:hint="eastAsia"/>
          <w:sz w:val="28"/>
          <w:szCs w:val="28"/>
        </w:rPr>
        <w:t>的政府在网站编制专栏发布服务指南，</w:t>
      </w:r>
      <w:r w:rsidRPr="002B3E72">
        <w:rPr>
          <w:rFonts w:ascii="仿宋" w:eastAsia="仿宋" w:hAnsi="仿宋" w:cs="仿宋"/>
          <w:sz w:val="28"/>
          <w:szCs w:val="28"/>
        </w:rPr>
        <w:t>91.3%</w:t>
      </w:r>
      <w:r w:rsidRPr="002B3E72">
        <w:rPr>
          <w:rFonts w:ascii="仿宋" w:eastAsia="仿宋" w:hAnsi="仿宋" w:cs="仿宋" w:hint="eastAsia"/>
          <w:sz w:val="28"/>
          <w:szCs w:val="28"/>
        </w:rPr>
        <w:t>的政府按要求公布行政审批中介服务事项清单，</w:t>
      </w:r>
      <w:r w:rsidRPr="002B3E72">
        <w:rPr>
          <w:rFonts w:ascii="仿宋" w:eastAsia="仿宋" w:hAnsi="仿宋" w:cs="仿宋"/>
          <w:sz w:val="28"/>
          <w:szCs w:val="28"/>
        </w:rPr>
        <w:t>86.9%</w:t>
      </w:r>
      <w:r w:rsidRPr="002B3E72">
        <w:rPr>
          <w:rFonts w:ascii="仿宋" w:eastAsia="仿宋" w:hAnsi="仿宋" w:cs="仿宋" w:hint="eastAsia"/>
          <w:sz w:val="28"/>
          <w:szCs w:val="28"/>
        </w:rPr>
        <w:t>的政府设立在线咨询、网上办理、电子监察。在评估的市县政府部门中，有</w:t>
      </w:r>
      <w:r w:rsidRPr="002B3E72">
        <w:rPr>
          <w:rFonts w:ascii="仿宋" w:eastAsia="仿宋" w:hAnsi="仿宋" w:cs="仿宋"/>
          <w:sz w:val="28"/>
          <w:szCs w:val="28"/>
        </w:rPr>
        <w:t>89%</w:t>
      </w:r>
      <w:r w:rsidRPr="002B3E72">
        <w:rPr>
          <w:rFonts w:ascii="仿宋" w:eastAsia="仿宋" w:hAnsi="仿宋" w:cs="仿宋" w:hint="eastAsia"/>
          <w:sz w:val="28"/>
          <w:szCs w:val="28"/>
        </w:rPr>
        <w:t>的部门全面公开政务服务事项，编制发布服务指南，</w:t>
      </w:r>
      <w:r w:rsidRPr="002B3E72">
        <w:rPr>
          <w:rFonts w:ascii="仿宋" w:eastAsia="仿宋" w:hAnsi="仿宋" w:cs="仿宋"/>
          <w:sz w:val="28"/>
          <w:szCs w:val="28"/>
        </w:rPr>
        <w:t>82%</w:t>
      </w:r>
      <w:r w:rsidRPr="002B3E72">
        <w:rPr>
          <w:rFonts w:ascii="仿宋" w:eastAsia="仿宋" w:hAnsi="仿宋" w:cs="仿宋" w:hint="eastAsia"/>
          <w:sz w:val="28"/>
          <w:szCs w:val="28"/>
        </w:rPr>
        <w:t>的部门按要求公布行政审批中介服务事项清单。</w:t>
      </w:r>
    </w:p>
    <w:p w:rsidR="00F20A7A" w:rsidRPr="002B3E72" w:rsidRDefault="00F20A7A" w:rsidP="00F20A7A">
      <w:pPr>
        <w:spacing w:line="440" w:lineRule="exact"/>
        <w:ind w:firstLineChars="200" w:firstLine="560"/>
        <w:rPr>
          <w:rFonts w:ascii="仿宋" w:eastAsia="仿宋" w:hAnsi="仿宋" w:cs="仿宋"/>
          <w:color w:val="000000"/>
          <w:kern w:val="0"/>
          <w:sz w:val="28"/>
          <w:szCs w:val="28"/>
        </w:rPr>
      </w:pPr>
      <w:r w:rsidRPr="002B3E72">
        <w:rPr>
          <w:rFonts w:ascii="仿宋" w:eastAsia="仿宋" w:hAnsi="仿宋" w:cs="仿宋"/>
          <w:color w:val="000000"/>
          <w:kern w:val="0"/>
          <w:sz w:val="28"/>
          <w:szCs w:val="28"/>
        </w:rPr>
        <w:t>4.</w:t>
      </w:r>
      <w:r w:rsidRPr="002B3E72">
        <w:rPr>
          <w:rFonts w:ascii="仿宋" w:eastAsia="仿宋" w:hAnsi="仿宋" w:cs="仿宋" w:hint="eastAsia"/>
          <w:color w:val="000000"/>
          <w:kern w:val="0"/>
          <w:sz w:val="28"/>
          <w:szCs w:val="28"/>
        </w:rPr>
        <w:t>在经济社会政策方面，负有相应职责的省政府部门、各</w:t>
      </w:r>
      <w:r w:rsidR="00C06BA2">
        <w:rPr>
          <w:rFonts w:ascii="仿宋" w:eastAsia="仿宋" w:hAnsi="仿宋" w:cs="仿宋" w:hint="eastAsia"/>
          <w:color w:val="000000"/>
          <w:kern w:val="0"/>
          <w:sz w:val="28"/>
          <w:szCs w:val="28"/>
        </w:rPr>
        <w:t>市县（区）</w:t>
      </w:r>
      <w:r w:rsidRPr="002B3E72">
        <w:rPr>
          <w:rFonts w:ascii="仿宋" w:eastAsia="仿宋" w:hAnsi="仿宋" w:cs="仿宋" w:hint="eastAsia"/>
          <w:color w:val="000000"/>
          <w:kern w:val="0"/>
          <w:sz w:val="28"/>
          <w:szCs w:val="28"/>
        </w:rPr>
        <w:t>政府都在其门户网站上公开了稳增长、促改革、调结构、惠民生、防风险等方面的政策，以及支持“双创”、培育发展新动能、改造提升传统动能、深挖内需潜力、优化产业结构、扩大对外开放等方面的政策措施，通过开设专栏、设立微博微信专题、出版政策及解读汇编等方式集中发布。</w:t>
      </w:r>
    </w:p>
    <w:p w:rsidR="00F20A7A" w:rsidRPr="002B3E72" w:rsidRDefault="00F20A7A" w:rsidP="00F20A7A">
      <w:pPr>
        <w:adjustRightInd w:val="0"/>
        <w:snapToGrid w:val="0"/>
        <w:spacing w:line="440" w:lineRule="exact"/>
        <w:ind w:firstLineChars="250" w:firstLine="700"/>
        <w:rPr>
          <w:rFonts w:ascii="仿宋" w:eastAsia="仿宋" w:hAnsi="仿宋" w:cs="仿宋"/>
          <w:color w:val="000000"/>
          <w:kern w:val="0"/>
          <w:sz w:val="28"/>
          <w:szCs w:val="28"/>
        </w:rPr>
      </w:pPr>
      <w:r w:rsidRPr="002B3E72">
        <w:rPr>
          <w:rFonts w:ascii="仿宋" w:eastAsia="仿宋" w:hAnsi="仿宋" w:cs="仿宋"/>
          <w:color w:val="000000"/>
          <w:kern w:val="0"/>
          <w:sz w:val="28"/>
          <w:szCs w:val="28"/>
        </w:rPr>
        <w:t>5.</w:t>
      </w:r>
      <w:r w:rsidRPr="002B3E72">
        <w:rPr>
          <w:rFonts w:ascii="仿宋" w:eastAsia="仿宋" w:hAnsi="仿宋" w:cs="仿宋" w:hint="eastAsia"/>
          <w:color w:val="000000"/>
          <w:kern w:val="0"/>
          <w:sz w:val="28"/>
          <w:szCs w:val="28"/>
        </w:rPr>
        <w:t>在公共资源配置领域信息方面，省政务服务中心及时公开了公共资源配置领域信息，并建设了</w:t>
      </w:r>
      <w:r w:rsidRPr="002B3E72">
        <w:rPr>
          <w:rFonts w:ascii="仿宋" w:eastAsia="仿宋" w:hAnsi="仿宋" w:cs="仿宋" w:hint="eastAsia"/>
          <w:sz w:val="28"/>
          <w:szCs w:val="28"/>
        </w:rPr>
        <w:t>省级公共资源交易服务平台，及时公告公共资源交易信息</w:t>
      </w:r>
      <w:r w:rsidRPr="002B3E72">
        <w:rPr>
          <w:rFonts w:ascii="仿宋" w:eastAsia="仿宋" w:hAnsi="仿宋" w:cs="仿宋" w:hint="eastAsia"/>
          <w:color w:val="000000"/>
          <w:kern w:val="0"/>
          <w:sz w:val="28"/>
          <w:szCs w:val="28"/>
        </w:rPr>
        <w:t>。</w:t>
      </w:r>
    </w:p>
    <w:p w:rsidR="00F20A7A" w:rsidRPr="002B3E72" w:rsidRDefault="00F20A7A" w:rsidP="00F20A7A">
      <w:pPr>
        <w:adjustRightInd w:val="0"/>
        <w:snapToGrid w:val="0"/>
        <w:spacing w:line="440" w:lineRule="exact"/>
        <w:ind w:firstLineChars="250" w:firstLine="700"/>
        <w:rPr>
          <w:rFonts w:ascii="仿宋" w:eastAsia="仿宋" w:hAnsi="仿宋" w:cs="仿宋"/>
          <w:color w:val="000000"/>
          <w:kern w:val="0"/>
          <w:sz w:val="28"/>
          <w:szCs w:val="28"/>
        </w:rPr>
      </w:pPr>
      <w:r w:rsidRPr="002B3E72">
        <w:rPr>
          <w:rFonts w:ascii="仿宋" w:eastAsia="仿宋" w:hAnsi="仿宋" w:cs="仿宋"/>
          <w:color w:val="000000"/>
          <w:kern w:val="0"/>
          <w:sz w:val="28"/>
          <w:szCs w:val="28"/>
        </w:rPr>
        <w:t>6.</w:t>
      </w:r>
      <w:r w:rsidRPr="002B3E72">
        <w:rPr>
          <w:rFonts w:ascii="仿宋" w:eastAsia="仿宋" w:hAnsi="仿宋" w:cs="仿宋" w:hint="eastAsia"/>
          <w:color w:val="000000"/>
          <w:kern w:val="0"/>
          <w:sz w:val="28"/>
          <w:szCs w:val="28"/>
        </w:rPr>
        <w:t>在减税降费信息方面，</w:t>
      </w:r>
      <w:hyperlink w:anchor="_Hlk482090894" w:history="1" w:docLocation="1,2275,2304,0,,省财政厅、省地税局、省工信厅作为该项重点信息公开的牵头单位">
        <w:r w:rsidRPr="00423123">
          <w:rPr>
            <w:rStyle w:val="a3"/>
            <w:rFonts w:ascii="仿宋" w:eastAsia="仿宋" w:hAnsi="仿宋" w:cs="仿宋" w:hint="eastAsia"/>
            <w:color w:val="000000"/>
            <w:sz w:val="28"/>
            <w:szCs w:val="28"/>
            <w:u w:val="none"/>
          </w:rPr>
          <w:t>省财政厅</w:t>
        </w:r>
        <w:r w:rsidRPr="00971111">
          <w:rPr>
            <w:rStyle w:val="a3"/>
            <w:rFonts w:ascii="仿宋" w:eastAsia="仿宋" w:hAnsi="仿宋" w:cs="仿宋" w:hint="eastAsia"/>
            <w:color w:val="000000"/>
            <w:sz w:val="28"/>
            <w:szCs w:val="28"/>
            <w:u w:val="none"/>
          </w:rPr>
          <w:t>实行</w:t>
        </w:r>
        <w:r w:rsidRPr="002B3E72">
          <w:rPr>
            <w:rFonts w:ascii="仿宋" w:eastAsia="仿宋" w:hAnsi="仿宋" w:cs="仿宋" w:hint="eastAsia"/>
            <w:sz w:val="28"/>
            <w:szCs w:val="28"/>
          </w:rPr>
          <w:t>收费目录清单管理，公布了行政事业性收费、政府性基金以及实施政府定价或指导价的经营服务性收费目录清单以及减税降费信息，并</w:t>
        </w:r>
        <w:r w:rsidRPr="002B3E72">
          <w:rPr>
            <w:rFonts w:ascii="仿宋" w:eastAsia="仿宋" w:hAnsi="仿宋" w:cs="仿宋" w:hint="eastAsia"/>
            <w:color w:val="000000"/>
            <w:kern w:val="0"/>
            <w:sz w:val="28"/>
            <w:szCs w:val="28"/>
          </w:rPr>
          <w:t>及时公开了对清单之外乱收费、摊派等行为的查处结果和监督改正情况</w:t>
        </w:r>
        <w:r w:rsidRPr="002B3E72">
          <w:rPr>
            <w:rFonts w:ascii="仿宋" w:eastAsia="仿宋" w:hAnsi="仿宋" w:cs="仿宋" w:hint="eastAsia"/>
            <w:sz w:val="28"/>
            <w:szCs w:val="28"/>
          </w:rPr>
          <w:t>；</w:t>
        </w:r>
        <w:r w:rsidRPr="00423123">
          <w:rPr>
            <w:rStyle w:val="a3"/>
            <w:rFonts w:ascii="仿宋" w:eastAsia="仿宋" w:hAnsi="仿宋" w:cs="仿宋" w:hint="eastAsia"/>
            <w:color w:val="000000"/>
            <w:sz w:val="28"/>
            <w:szCs w:val="28"/>
            <w:u w:val="none"/>
          </w:rPr>
          <w:t>省地税局</w:t>
        </w:r>
        <w:r w:rsidRPr="00971111">
          <w:rPr>
            <w:rStyle w:val="a3"/>
            <w:rFonts w:ascii="仿宋" w:eastAsia="仿宋" w:hAnsi="仿宋" w:cs="仿宋" w:hint="eastAsia"/>
            <w:color w:val="000000"/>
            <w:sz w:val="28"/>
            <w:szCs w:val="28"/>
            <w:u w:val="none"/>
          </w:rPr>
          <w:t>公开了</w:t>
        </w:r>
        <w:r w:rsidRPr="002B3E72">
          <w:rPr>
            <w:rFonts w:ascii="仿宋" w:eastAsia="仿宋" w:hAnsi="仿宋" w:cs="仿宋" w:hint="eastAsia"/>
            <w:bCs/>
            <w:kern w:val="0"/>
            <w:sz w:val="28"/>
            <w:szCs w:val="28"/>
          </w:rPr>
          <w:t>减税降费信息，</w:t>
        </w:r>
        <w:r w:rsidRPr="00423123">
          <w:rPr>
            <w:rStyle w:val="a3"/>
            <w:rFonts w:ascii="仿宋" w:eastAsia="仿宋" w:hAnsi="仿宋" w:cs="仿宋" w:hint="eastAsia"/>
            <w:color w:val="000000"/>
            <w:sz w:val="28"/>
            <w:szCs w:val="28"/>
            <w:u w:val="none"/>
          </w:rPr>
          <w:t>省工信厅</w:t>
        </w:r>
      </w:hyperlink>
      <w:r w:rsidRPr="002B3E72">
        <w:rPr>
          <w:rFonts w:ascii="仿宋" w:eastAsia="仿宋" w:hAnsi="仿宋" w:cs="仿宋" w:hint="eastAsia"/>
          <w:color w:val="000000"/>
          <w:kern w:val="0"/>
          <w:sz w:val="28"/>
          <w:szCs w:val="28"/>
        </w:rPr>
        <w:t>及时公开了支持小微企业、促进就业创业、兼并重组等方面的税收优惠和减免政策。</w:t>
      </w:r>
      <w:r w:rsidRPr="002B3E72">
        <w:rPr>
          <w:rFonts w:ascii="仿宋" w:eastAsia="仿宋" w:hAnsi="仿宋" w:cs="仿宋"/>
          <w:color w:val="000000"/>
          <w:kern w:val="0"/>
          <w:sz w:val="28"/>
          <w:szCs w:val="28"/>
        </w:rPr>
        <w:t>82.6%</w:t>
      </w:r>
      <w:r w:rsidRPr="002B3E72">
        <w:rPr>
          <w:rFonts w:ascii="仿宋" w:eastAsia="仿宋" w:hAnsi="仿宋" w:cs="仿宋" w:hint="eastAsia"/>
          <w:color w:val="000000"/>
          <w:kern w:val="0"/>
          <w:sz w:val="28"/>
          <w:szCs w:val="28"/>
        </w:rPr>
        <w:t>的</w:t>
      </w:r>
      <w:r w:rsidR="00C06BA2">
        <w:rPr>
          <w:rFonts w:ascii="仿宋" w:eastAsia="仿宋" w:hAnsi="仿宋" w:cs="仿宋" w:hint="eastAsia"/>
          <w:color w:val="000000"/>
          <w:kern w:val="0"/>
          <w:sz w:val="28"/>
          <w:szCs w:val="28"/>
        </w:rPr>
        <w:t>市县（区）</w:t>
      </w:r>
      <w:r w:rsidRPr="002B3E72">
        <w:rPr>
          <w:rFonts w:ascii="仿宋" w:eastAsia="仿宋" w:hAnsi="仿宋" w:cs="仿宋" w:hint="eastAsia"/>
          <w:color w:val="000000"/>
          <w:kern w:val="0"/>
          <w:sz w:val="28"/>
          <w:szCs w:val="28"/>
        </w:rPr>
        <w:t>政府公开了支持小微企业、促进就业创业、兼并重组等方面的税收优惠和减免政策，</w:t>
      </w:r>
      <w:r w:rsidRPr="002B3E72">
        <w:rPr>
          <w:rFonts w:ascii="仿宋" w:eastAsia="仿宋" w:hAnsi="仿宋" w:cs="仿宋"/>
          <w:color w:val="000000"/>
          <w:kern w:val="0"/>
          <w:sz w:val="28"/>
          <w:szCs w:val="28"/>
        </w:rPr>
        <w:t>87%</w:t>
      </w:r>
      <w:r w:rsidRPr="002B3E72">
        <w:rPr>
          <w:rFonts w:ascii="仿宋" w:eastAsia="仿宋" w:hAnsi="仿宋" w:cs="仿宋" w:hint="eastAsia"/>
          <w:color w:val="000000"/>
          <w:kern w:val="0"/>
          <w:sz w:val="28"/>
          <w:szCs w:val="28"/>
        </w:rPr>
        <w:t>的</w:t>
      </w:r>
      <w:r w:rsidR="00C06BA2">
        <w:rPr>
          <w:rFonts w:ascii="仿宋" w:eastAsia="仿宋" w:hAnsi="仿宋" w:cs="仿宋" w:hint="eastAsia"/>
          <w:color w:val="000000"/>
          <w:kern w:val="0"/>
          <w:sz w:val="28"/>
          <w:szCs w:val="28"/>
        </w:rPr>
        <w:t>市县（区）</w:t>
      </w:r>
      <w:r w:rsidRPr="002B3E72">
        <w:rPr>
          <w:rFonts w:ascii="仿宋" w:eastAsia="仿宋" w:hAnsi="仿宋" w:cs="仿宋" w:hint="eastAsia"/>
          <w:color w:val="000000"/>
          <w:kern w:val="0"/>
          <w:sz w:val="28"/>
          <w:szCs w:val="28"/>
        </w:rPr>
        <w:t>政府公布了行政事业性收费、政府性基金以及实施政府定价或指导价的经营服务性收费目录清单（项目名称、设立依据、标准等）。</w:t>
      </w:r>
    </w:p>
    <w:p w:rsidR="00F20A7A" w:rsidRPr="002B3E72" w:rsidRDefault="00F20A7A" w:rsidP="00F20A7A">
      <w:pPr>
        <w:adjustRightInd w:val="0"/>
        <w:snapToGrid w:val="0"/>
        <w:spacing w:line="440" w:lineRule="exact"/>
        <w:ind w:firstLineChars="250" w:firstLine="700"/>
        <w:rPr>
          <w:rFonts w:ascii="仿宋" w:eastAsia="仿宋" w:hAnsi="仿宋" w:cs="仿宋"/>
          <w:sz w:val="28"/>
          <w:szCs w:val="28"/>
        </w:rPr>
      </w:pPr>
      <w:r w:rsidRPr="002B3E72">
        <w:rPr>
          <w:rFonts w:ascii="仿宋" w:eastAsia="仿宋" w:hAnsi="仿宋" w:cs="仿宋"/>
          <w:color w:val="000000"/>
          <w:kern w:val="0"/>
          <w:sz w:val="28"/>
          <w:szCs w:val="28"/>
        </w:rPr>
        <w:t>7</w:t>
      </w:r>
      <w:r w:rsidRPr="002B3E72">
        <w:rPr>
          <w:rFonts w:ascii="仿宋" w:eastAsia="仿宋" w:hAnsi="仿宋" w:cs="仿宋"/>
          <w:sz w:val="28"/>
          <w:szCs w:val="28"/>
        </w:rPr>
        <w:t>.</w:t>
      </w:r>
      <w:r w:rsidRPr="002B3E72">
        <w:rPr>
          <w:rFonts w:ascii="仿宋" w:eastAsia="仿宋" w:hAnsi="仿宋" w:cs="仿宋" w:hint="eastAsia"/>
          <w:sz w:val="28"/>
          <w:szCs w:val="28"/>
        </w:rPr>
        <w:t>在市场准入负面清单公开方面，省政府政务服务中心公开了市场准入负面清单试点的内容，发布了“海南省服务业限制、禁止投资清单”等信息，公开了市场准入负面清单的调整事项和结果。</w:t>
      </w:r>
    </w:p>
    <w:p w:rsidR="00F20A7A" w:rsidRPr="002B3E72" w:rsidRDefault="00F20A7A" w:rsidP="00F20A7A">
      <w:pPr>
        <w:spacing w:line="440" w:lineRule="exact"/>
        <w:ind w:firstLineChars="251" w:firstLine="703"/>
        <w:rPr>
          <w:rFonts w:ascii="仿宋" w:eastAsia="仿宋" w:hAnsi="仿宋" w:cs="仿宋"/>
          <w:bCs/>
          <w:sz w:val="28"/>
          <w:szCs w:val="28"/>
        </w:rPr>
      </w:pPr>
      <w:r w:rsidRPr="002B3E72">
        <w:rPr>
          <w:rFonts w:ascii="仿宋" w:eastAsia="仿宋" w:hAnsi="仿宋" w:cs="仿宋"/>
          <w:sz w:val="28"/>
          <w:szCs w:val="28"/>
        </w:rPr>
        <w:t>8.</w:t>
      </w:r>
      <w:r w:rsidRPr="002B3E72">
        <w:rPr>
          <w:rFonts w:ascii="仿宋" w:eastAsia="仿宋" w:hAnsi="仿宋" w:cs="仿宋" w:hint="eastAsia"/>
          <w:sz w:val="28"/>
          <w:szCs w:val="28"/>
        </w:rPr>
        <w:t>在政府投资重大建设项目信息公开方面，省发改委作为牵头单位，在门户网站上</w:t>
      </w:r>
      <w:r w:rsidRPr="002B3E72">
        <w:rPr>
          <w:rFonts w:ascii="仿宋" w:eastAsia="仿宋" w:hAnsi="仿宋" w:cs="仿宋" w:hint="eastAsia"/>
          <w:bCs/>
          <w:sz w:val="28"/>
          <w:szCs w:val="28"/>
        </w:rPr>
        <w:t>设置了重点项目专栏，公开了重大建设项目批准和实施信息，</w:t>
      </w:r>
      <w:r w:rsidRPr="002B3E72">
        <w:rPr>
          <w:rFonts w:ascii="仿宋" w:eastAsia="仿宋" w:hAnsi="仿宋" w:cs="仿宋" w:hint="eastAsia"/>
          <w:sz w:val="28"/>
          <w:szCs w:val="28"/>
        </w:rPr>
        <w:t>发布了一批政府投资的重大建设工程的审批、建设进展方面的信息，并设置项目稽查专栏，及时发布项目稽查信息，编制发布了“</w:t>
      </w:r>
      <w:r w:rsidRPr="002B3E72">
        <w:rPr>
          <w:rFonts w:ascii="仿宋" w:eastAsia="仿宋" w:hAnsi="仿宋" w:cs="仿宋" w:hint="eastAsia"/>
          <w:bCs/>
          <w:sz w:val="28"/>
          <w:szCs w:val="28"/>
        </w:rPr>
        <w:t>编报政府与社会资本合作（</w:t>
      </w:r>
      <w:r w:rsidRPr="002B3E72">
        <w:rPr>
          <w:rFonts w:ascii="仿宋" w:eastAsia="仿宋" w:hAnsi="仿宋" w:cs="仿宋"/>
          <w:bCs/>
          <w:sz w:val="28"/>
          <w:szCs w:val="28"/>
        </w:rPr>
        <w:t>PPP</w:t>
      </w:r>
      <w:r w:rsidRPr="002B3E72">
        <w:rPr>
          <w:rFonts w:ascii="仿宋" w:eastAsia="仿宋" w:hAnsi="仿宋" w:cs="仿宋" w:hint="eastAsia"/>
          <w:bCs/>
          <w:sz w:val="28"/>
          <w:szCs w:val="28"/>
        </w:rPr>
        <w:t>）项目的通知”，公开了政府和社会资本参与方式、项目合同、回报机制以及项目实施情况信息。</w:t>
      </w:r>
      <w:r w:rsidRPr="002B3E72">
        <w:rPr>
          <w:rFonts w:ascii="仿宋" w:eastAsia="仿宋" w:hAnsi="仿宋" w:cs="仿宋"/>
          <w:bCs/>
          <w:sz w:val="28"/>
          <w:szCs w:val="28"/>
        </w:rPr>
        <w:t>95.7%</w:t>
      </w:r>
      <w:r w:rsidRPr="002B3E72">
        <w:rPr>
          <w:rFonts w:ascii="仿宋" w:eastAsia="仿宋" w:hAnsi="仿宋" w:cs="仿宋" w:hint="eastAsia"/>
          <w:bCs/>
          <w:sz w:val="28"/>
          <w:szCs w:val="28"/>
        </w:rPr>
        <w:t>的</w:t>
      </w:r>
      <w:r w:rsidR="00C06BA2">
        <w:rPr>
          <w:rFonts w:ascii="仿宋" w:eastAsia="仿宋" w:hAnsi="仿宋" w:cs="仿宋" w:hint="eastAsia"/>
          <w:bCs/>
          <w:sz w:val="28"/>
          <w:szCs w:val="28"/>
        </w:rPr>
        <w:t>市县（区）</w:t>
      </w:r>
      <w:r w:rsidRPr="002B3E72">
        <w:rPr>
          <w:rFonts w:ascii="仿宋" w:eastAsia="仿宋" w:hAnsi="仿宋" w:cs="仿宋" w:hint="eastAsia"/>
          <w:bCs/>
          <w:sz w:val="28"/>
          <w:szCs w:val="28"/>
        </w:rPr>
        <w:t>政府及时公开水利、市政等基础设施以及教育、卫生、文化事业建设、易地扶贫搬迁等工程的审批、核准、备案、实施等信息以及对重大建设项目在线监测、项目稽查、执法检查等执法信息和政府、社会资本合作（</w:t>
      </w:r>
      <w:r w:rsidRPr="002B3E72">
        <w:rPr>
          <w:rFonts w:ascii="仿宋" w:eastAsia="仿宋" w:hAnsi="仿宋" w:cs="仿宋"/>
          <w:bCs/>
          <w:sz w:val="28"/>
          <w:szCs w:val="28"/>
        </w:rPr>
        <w:t>PPP</w:t>
      </w:r>
      <w:r w:rsidRPr="002B3E72">
        <w:rPr>
          <w:rFonts w:ascii="仿宋" w:eastAsia="仿宋" w:hAnsi="仿宋" w:cs="仿宋" w:hint="eastAsia"/>
          <w:bCs/>
          <w:sz w:val="28"/>
          <w:szCs w:val="28"/>
        </w:rPr>
        <w:t>）项目方面的信息。</w:t>
      </w:r>
    </w:p>
    <w:p w:rsidR="00F20A7A" w:rsidRPr="002B3E72" w:rsidRDefault="00F20A7A" w:rsidP="00F20A7A">
      <w:pPr>
        <w:spacing w:line="440" w:lineRule="exact"/>
        <w:ind w:firstLine="564"/>
        <w:rPr>
          <w:rFonts w:ascii="仿宋" w:eastAsia="仿宋" w:hAnsi="仿宋" w:cs="仿宋"/>
          <w:sz w:val="28"/>
          <w:szCs w:val="28"/>
        </w:rPr>
      </w:pPr>
      <w:r w:rsidRPr="002B3E72">
        <w:rPr>
          <w:rFonts w:ascii="仿宋" w:eastAsia="仿宋" w:hAnsi="仿宋" w:cs="仿宋"/>
          <w:bCs/>
          <w:sz w:val="28"/>
          <w:szCs w:val="28"/>
        </w:rPr>
        <w:t>9</w:t>
      </w:r>
      <w:r w:rsidRPr="002B3E72">
        <w:rPr>
          <w:rFonts w:ascii="仿宋" w:eastAsia="仿宋" w:hAnsi="仿宋" w:cs="仿宋"/>
          <w:sz w:val="28"/>
          <w:szCs w:val="28"/>
        </w:rPr>
        <w:t>.</w:t>
      </w:r>
      <w:r w:rsidRPr="002B3E72">
        <w:rPr>
          <w:rFonts w:ascii="仿宋" w:eastAsia="仿宋" w:hAnsi="仿宋" w:cs="仿宋" w:hint="eastAsia"/>
          <w:sz w:val="28"/>
          <w:szCs w:val="28"/>
        </w:rPr>
        <w:t>在民生改善信息公开方面，省民政厅在其官方网站上设置了社会救助专栏，公开了海南省低保标准，定期发布海南省城乡低保报表公开城乡低保对象人数以及资金支出等情况，同时还公布了“海南省医疗救助对象”、“海南省医疗救助方式与标准”以及“海南省临时救助暂行办法”等医疗救助和临时救助方面的信息，定期发布海南民政事业统计月报；省住建厅在网站上发布了有关棚户区改造政策，并发布了棚户区改造动态，公布改造完成情况、保障性住房分配和退出信息；省卫计委网站每月定期公开法定传染病疫情，并发布防控信息，建立了医疗机构院务公开制度；省食药监局公开了食品添加剂香兰素的风险评估结果、“双随机”抽检抽验信息以及定期发布对违法部门的处罚信息，公开了对“糖精枣”等典型案件的查处信息。在评估</w:t>
      </w:r>
      <w:r w:rsidR="00C06BA2">
        <w:rPr>
          <w:rFonts w:ascii="仿宋" w:eastAsia="仿宋" w:hAnsi="仿宋" w:cs="仿宋" w:hint="eastAsia"/>
          <w:sz w:val="28"/>
          <w:szCs w:val="28"/>
        </w:rPr>
        <w:t>市县（区）</w:t>
      </w:r>
      <w:r w:rsidRPr="002B3E72">
        <w:rPr>
          <w:rFonts w:ascii="仿宋" w:eastAsia="仿宋" w:hAnsi="仿宋" w:cs="仿宋" w:hint="eastAsia"/>
          <w:sz w:val="28"/>
          <w:szCs w:val="28"/>
        </w:rPr>
        <w:t>政府中发现，所有政府都及时公开就业供求信息、事业单位人员的招聘信息和人力资源市场供求信息，</w:t>
      </w:r>
      <w:r w:rsidRPr="002B3E72">
        <w:rPr>
          <w:rFonts w:ascii="仿宋" w:eastAsia="仿宋" w:hAnsi="仿宋" w:cs="仿宋"/>
          <w:sz w:val="28"/>
          <w:szCs w:val="28"/>
        </w:rPr>
        <w:t>93.7%</w:t>
      </w:r>
      <w:r w:rsidRPr="002B3E72">
        <w:rPr>
          <w:rFonts w:ascii="仿宋" w:eastAsia="仿宋" w:hAnsi="仿宋" w:cs="仿宋" w:hint="eastAsia"/>
          <w:sz w:val="28"/>
          <w:szCs w:val="28"/>
        </w:rPr>
        <w:t>的政府及时公开年度扶贫资金项目计划、减贫计划、建档立卡贫困人口变化情况、精准扶贫专项行动信息、社会帮扶信息；</w:t>
      </w:r>
      <w:r w:rsidRPr="002B3E72">
        <w:rPr>
          <w:rFonts w:ascii="仿宋" w:eastAsia="仿宋" w:hAnsi="仿宋" w:cs="仿宋"/>
          <w:sz w:val="28"/>
          <w:szCs w:val="28"/>
        </w:rPr>
        <w:t>91.3%</w:t>
      </w:r>
      <w:r w:rsidRPr="002B3E72">
        <w:rPr>
          <w:rFonts w:ascii="仿宋" w:eastAsia="仿宋" w:hAnsi="仿宋" w:cs="仿宋" w:hint="eastAsia"/>
          <w:sz w:val="28"/>
          <w:szCs w:val="28"/>
        </w:rPr>
        <w:t>的政府公开了低保和特困人员救助方面的信息；</w:t>
      </w:r>
      <w:r w:rsidRPr="002B3E72">
        <w:rPr>
          <w:rFonts w:ascii="仿宋" w:eastAsia="仿宋" w:hAnsi="仿宋" w:cs="仿宋"/>
          <w:sz w:val="28"/>
          <w:szCs w:val="28"/>
        </w:rPr>
        <w:t>87%</w:t>
      </w:r>
      <w:r w:rsidRPr="002B3E72">
        <w:rPr>
          <w:rFonts w:ascii="仿宋" w:eastAsia="仿宋" w:hAnsi="仿宋" w:cs="仿宋" w:hint="eastAsia"/>
          <w:sz w:val="28"/>
          <w:szCs w:val="28"/>
        </w:rPr>
        <w:t>的政府公开了医疗救助和临时救助信息、促进就业创业政策、措施以及面向农村劳动力、就业困难人员、高校毕业生等就业专项活动，</w:t>
      </w:r>
      <w:r w:rsidRPr="002B3E72">
        <w:rPr>
          <w:rFonts w:ascii="仿宋" w:eastAsia="仿宋" w:hAnsi="仿宋" w:cs="仿宋"/>
          <w:sz w:val="28"/>
          <w:szCs w:val="28"/>
        </w:rPr>
        <w:t>73.9%</w:t>
      </w:r>
      <w:r w:rsidRPr="002B3E72">
        <w:rPr>
          <w:rFonts w:ascii="仿宋" w:eastAsia="仿宋" w:hAnsi="仿宋" w:cs="仿宋" w:hint="eastAsia"/>
          <w:sz w:val="28"/>
          <w:szCs w:val="28"/>
        </w:rPr>
        <w:t>的政府公开了促进就业创业相关补贴申领条件、申领程序等信息并集中展示。</w:t>
      </w:r>
    </w:p>
    <w:p w:rsidR="00F20A7A" w:rsidRPr="002B3E72" w:rsidRDefault="00F20A7A" w:rsidP="00F20A7A">
      <w:pPr>
        <w:spacing w:line="440" w:lineRule="exact"/>
        <w:ind w:firstLine="560"/>
        <w:rPr>
          <w:rFonts w:ascii="仿宋" w:eastAsia="仿宋" w:hAnsi="仿宋" w:cs="仿宋"/>
          <w:sz w:val="28"/>
          <w:szCs w:val="28"/>
        </w:rPr>
      </w:pPr>
      <w:r w:rsidRPr="002B3E72">
        <w:rPr>
          <w:rFonts w:ascii="仿宋" w:eastAsia="仿宋" w:hAnsi="仿宋" w:cs="仿宋"/>
          <w:bCs/>
          <w:sz w:val="28"/>
          <w:szCs w:val="28"/>
        </w:rPr>
        <w:t>10.</w:t>
      </w:r>
      <w:r w:rsidRPr="002B3E72">
        <w:rPr>
          <w:rFonts w:ascii="仿宋" w:eastAsia="仿宋" w:hAnsi="仿宋" w:cs="仿宋" w:hint="eastAsia"/>
          <w:bCs/>
          <w:sz w:val="28"/>
          <w:szCs w:val="28"/>
        </w:rPr>
        <w:t>政府建设信息公开方面总体情况良好。在财政信息公开方面，</w:t>
      </w:r>
      <w:r w:rsidRPr="002B3E72">
        <w:rPr>
          <w:rFonts w:ascii="仿宋" w:eastAsia="仿宋" w:hAnsi="仿宋" w:cs="仿宋"/>
          <w:bCs/>
          <w:sz w:val="28"/>
          <w:szCs w:val="28"/>
        </w:rPr>
        <w:t xml:space="preserve"> </w:t>
      </w:r>
      <w:r w:rsidRPr="002B3E72">
        <w:rPr>
          <w:rFonts w:ascii="仿宋" w:eastAsia="仿宋" w:hAnsi="仿宋" w:cs="仿宋"/>
          <w:color w:val="000000"/>
          <w:kern w:val="0"/>
          <w:sz w:val="28"/>
          <w:szCs w:val="28"/>
        </w:rPr>
        <w:t>94.4</w:t>
      </w:r>
      <w:r w:rsidRPr="002B3E72">
        <w:rPr>
          <w:rFonts w:ascii="仿宋" w:eastAsia="仿宋" w:hAnsi="仿宋" w:cs="仿宋"/>
          <w:bCs/>
          <w:sz w:val="28"/>
          <w:szCs w:val="28"/>
        </w:rPr>
        <w:t>%</w:t>
      </w:r>
      <w:r w:rsidRPr="002B3E72">
        <w:rPr>
          <w:rFonts w:ascii="仿宋" w:eastAsia="仿宋" w:hAnsi="仿宋" w:cs="仿宋" w:hint="eastAsia"/>
          <w:bCs/>
          <w:sz w:val="28"/>
          <w:szCs w:val="28"/>
        </w:rPr>
        <w:t>的</w:t>
      </w:r>
      <w:r w:rsidRPr="002B3E72">
        <w:rPr>
          <w:rFonts w:ascii="仿宋" w:eastAsia="仿宋" w:hAnsi="仿宋" w:cs="仿宋" w:hint="eastAsia"/>
          <w:sz w:val="28"/>
          <w:szCs w:val="28"/>
        </w:rPr>
        <w:t>省政府部门</w:t>
      </w:r>
      <w:r w:rsidRPr="002B3E72">
        <w:rPr>
          <w:rFonts w:ascii="仿宋" w:eastAsia="仿宋" w:hAnsi="仿宋" w:cs="仿宋" w:hint="eastAsia"/>
          <w:color w:val="000000"/>
          <w:kern w:val="0"/>
          <w:sz w:val="28"/>
          <w:szCs w:val="28"/>
        </w:rPr>
        <w:t>公开了</w:t>
      </w:r>
      <w:r w:rsidRPr="002B3E72">
        <w:rPr>
          <w:rFonts w:ascii="仿宋" w:eastAsia="仿宋" w:hAnsi="仿宋" w:cs="仿宋"/>
          <w:color w:val="000000"/>
          <w:kern w:val="0"/>
          <w:sz w:val="28"/>
          <w:szCs w:val="28"/>
        </w:rPr>
        <w:t>2016</w:t>
      </w:r>
      <w:r w:rsidRPr="002B3E72">
        <w:rPr>
          <w:rFonts w:ascii="仿宋" w:eastAsia="仿宋" w:hAnsi="仿宋" w:cs="仿宋" w:hint="eastAsia"/>
          <w:color w:val="000000"/>
          <w:kern w:val="0"/>
          <w:sz w:val="28"/>
          <w:szCs w:val="28"/>
        </w:rPr>
        <w:t>年预算及说明和</w:t>
      </w:r>
      <w:r w:rsidRPr="002B3E72">
        <w:rPr>
          <w:rFonts w:ascii="仿宋" w:eastAsia="仿宋" w:hAnsi="仿宋" w:cs="仿宋"/>
          <w:color w:val="000000"/>
          <w:kern w:val="0"/>
          <w:sz w:val="28"/>
          <w:szCs w:val="28"/>
        </w:rPr>
        <w:t>2015</w:t>
      </w:r>
      <w:r w:rsidRPr="002B3E72">
        <w:rPr>
          <w:rFonts w:ascii="仿宋" w:eastAsia="仿宋" w:hAnsi="仿宋" w:cs="仿宋" w:hint="eastAsia"/>
          <w:color w:val="000000"/>
          <w:kern w:val="0"/>
          <w:sz w:val="28"/>
          <w:szCs w:val="28"/>
        </w:rPr>
        <w:t>年决算及说明</w:t>
      </w:r>
      <w:r w:rsidRPr="002B3E72">
        <w:rPr>
          <w:rFonts w:ascii="仿宋" w:eastAsia="仿宋" w:hAnsi="仿宋" w:cs="仿宋" w:hint="eastAsia"/>
          <w:sz w:val="28"/>
          <w:szCs w:val="28"/>
        </w:rPr>
        <w:t>，所有的</w:t>
      </w:r>
      <w:r w:rsidR="00C06BA2">
        <w:rPr>
          <w:rFonts w:ascii="仿宋" w:eastAsia="仿宋" w:hAnsi="仿宋" w:cs="仿宋" w:hint="eastAsia"/>
          <w:color w:val="000000"/>
          <w:kern w:val="0"/>
          <w:sz w:val="28"/>
          <w:szCs w:val="28"/>
        </w:rPr>
        <w:t>市县（区）</w:t>
      </w:r>
      <w:r w:rsidRPr="002B3E72">
        <w:rPr>
          <w:rFonts w:ascii="仿宋" w:eastAsia="仿宋" w:hAnsi="仿宋" w:cs="仿宋" w:hint="eastAsia"/>
          <w:color w:val="000000"/>
          <w:kern w:val="0"/>
          <w:sz w:val="28"/>
          <w:szCs w:val="28"/>
        </w:rPr>
        <w:t>政府均公开了政府及使用财政资金的部门和单位的预决算、“三公”经费决算，以及教育、医疗卫生、社会保障和就业、住房保障、涉农补贴等民生支出的项目名称、预算规模、补助标准、发放程序、资金分配结果等信息。</w:t>
      </w:r>
      <w:r w:rsidRPr="002B3E72">
        <w:rPr>
          <w:rFonts w:ascii="仿宋" w:eastAsia="仿宋" w:hAnsi="仿宋" w:cs="仿宋" w:hint="eastAsia"/>
          <w:sz w:val="28"/>
          <w:szCs w:val="28"/>
        </w:rPr>
        <w:t>省政府部门及时公开了省委、省政府部署的与本部门职责相关工作的进展与完成情况。</w:t>
      </w:r>
      <w:r w:rsidRPr="002B3E72">
        <w:rPr>
          <w:rFonts w:ascii="仿宋" w:eastAsia="仿宋" w:hAnsi="仿宋" w:cs="仿宋"/>
          <w:sz w:val="28"/>
          <w:szCs w:val="28"/>
        </w:rPr>
        <w:t>87%</w:t>
      </w:r>
      <w:r w:rsidRPr="002B3E72">
        <w:rPr>
          <w:rFonts w:ascii="仿宋" w:eastAsia="仿宋" w:hAnsi="仿宋" w:cs="仿宋" w:hint="eastAsia"/>
          <w:sz w:val="28"/>
          <w:szCs w:val="28"/>
        </w:rPr>
        <w:t>的</w:t>
      </w:r>
      <w:r w:rsidR="00C06BA2">
        <w:rPr>
          <w:rFonts w:ascii="仿宋" w:eastAsia="仿宋" w:hAnsi="仿宋" w:cs="仿宋" w:hint="eastAsia"/>
          <w:sz w:val="28"/>
          <w:szCs w:val="28"/>
        </w:rPr>
        <w:t>市县（区）</w:t>
      </w:r>
      <w:r w:rsidRPr="002B3E72">
        <w:rPr>
          <w:rFonts w:ascii="仿宋" w:eastAsia="仿宋" w:hAnsi="仿宋" w:cs="仿宋" w:hint="eastAsia"/>
          <w:sz w:val="28"/>
          <w:szCs w:val="28"/>
        </w:rPr>
        <w:t>政府定期公开了围绕政府工作报告、发展规划提出的重要事项，特别是</w:t>
      </w:r>
      <w:r w:rsidR="00C06BA2">
        <w:rPr>
          <w:rFonts w:ascii="仿宋" w:eastAsia="仿宋" w:hAnsi="仿宋" w:cs="仿宋" w:hint="eastAsia"/>
          <w:sz w:val="28"/>
          <w:szCs w:val="28"/>
        </w:rPr>
        <w:t>市县（区）</w:t>
      </w:r>
      <w:r w:rsidRPr="002B3E72">
        <w:rPr>
          <w:rFonts w:ascii="仿宋" w:eastAsia="仿宋" w:hAnsi="仿宋" w:cs="仿宋" w:hint="eastAsia"/>
          <w:sz w:val="28"/>
          <w:szCs w:val="28"/>
        </w:rPr>
        <w:t>委、政府部署的改革任务、民生举措，细化公开执行措施、实施步骤、责任分工、监督方式等，实事求是公布进展和完成情况。</w:t>
      </w:r>
      <w:r w:rsidRPr="002B3E72">
        <w:rPr>
          <w:rFonts w:ascii="仿宋" w:eastAsia="仿宋" w:hAnsi="仿宋" w:cs="仿宋"/>
          <w:sz w:val="28"/>
          <w:szCs w:val="28"/>
        </w:rPr>
        <w:t>66.67%</w:t>
      </w:r>
      <w:r w:rsidRPr="002B3E72">
        <w:rPr>
          <w:rFonts w:ascii="仿宋" w:eastAsia="仿宋" w:hAnsi="仿宋" w:cs="仿宋" w:hint="eastAsia"/>
          <w:sz w:val="28"/>
          <w:szCs w:val="28"/>
        </w:rPr>
        <w:t>的乡镇能够公开其财政收支、计划生育等事项的情况。</w:t>
      </w:r>
    </w:p>
    <w:p w:rsidR="00F20A7A" w:rsidRPr="002B3E72" w:rsidRDefault="00F20A7A" w:rsidP="00F20A7A">
      <w:pPr>
        <w:widowControl/>
        <w:spacing w:line="440" w:lineRule="exact"/>
        <w:ind w:firstLineChars="200" w:firstLine="560"/>
        <w:rPr>
          <w:rFonts w:ascii="仿宋" w:eastAsia="仿宋" w:hAnsi="仿宋" w:cs="仿宋"/>
          <w:sz w:val="28"/>
          <w:szCs w:val="28"/>
        </w:rPr>
      </w:pPr>
      <w:r w:rsidRPr="002B3E72">
        <w:rPr>
          <w:rFonts w:ascii="仿宋" w:eastAsia="仿宋" w:hAnsi="仿宋" w:cs="仿宋"/>
          <w:bCs/>
          <w:sz w:val="28"/>
          <w:szCs w:val="28"/>
        </w:rPr>
        <w:t>11.</w:t>
      </w:r>
      <w:r w:rsidRPr="002B3E72">
        <w:rPr>
          <w:rFonts w:ascii="仿宋" w:eastAsia="仿宋" w:hAnsi="仿宋" w:cs="仿宋" w:hint="eastAsia"/>
          <w:bCs/>
          <w:sz w:val="28"/>
          <w:szCs w:val="28"/>
        </w:rPr>
        <w:t>在环保信息公开方面，</w:t>
      </w:r>
      <w:r w:rsidRPr="002B3E72">
        <w:rPr>
          <w:rFonts w:ascii="仿宋" w:eastAsia="仿宋" w:hAnsi="仿宋" w:cs="仿宋" w:hint="eastAsia"/>
          <w:sz w:val="28"/>
          <w:szCs w:val="28"/>
        </w:rPr>
        <w:t>省生态环保厅在其门户网站上定期发布《海南省环境空气质量月报》，在网站首页设置“全省空气质量预报信息”专栏，预报空气质量信息；积极推进环境质量检测例行公报制度建设，积极督导检查建设单位公开环评信息公开。</w:t>
      </w:r>
      <w:r w:rsidRPr="002B3E72">
        <w:rPr>
          <w:rFonts w:ascii="仿宋" w:eastAsia="仿宋" w:hAnsi="仿宋" w:cs="仿宋"/>
          <w:sz w:val="28"/>
          <w:szCs w:val="28"/>
        </w:rPr>
        <w:t>87%</w:t>
      </w:r>
      <w:r w:rsidRPr="002B3E72">
        <w:rPr>
          <w:rFonts w:ascii="仿宋" w:eastAsia="仿宋" w:hAnsi="仿宋" w:cs="仿宋" w:hint="eastAsia"/>
          <w:sz w:val="28"/>
          <w:szCs w:val="28"/>
        </w:rPr>
        <w:t>的</w:t>
      </w:r>
      <w:r w:rsidR="00C06BA2">
        <w:rPr>
          <w:rFonts w:ascii="仿宋" w:eastAsia="仿宋" w:hAnsi="仿宋" w:cs="仿宋" w:hint="eastAsia"/>
          <w:sz w:val="28"/>
          <w:szCs w:val="28"/>
        </w:rPr>
        <w:t>市县（区）</w:t>
      </w:r>
      <w:r w:rsidRPr="002B3E72">
        <w:rPr>
          <w:rFonts w:ascii="仿宋" w:eastAsia="仿宋" w:hAnsi="仿宋" w:cs="仿宋" w:hint="eastAsia"/>
          <w:sz w:val="28"/>
          <w:szCs w:val="28"/>
        </w:rPr>
        <w:t>政府公开了本市县环境空气质量信息公开，发布了城市（镇）、重点旅游度假区空气质量信息、空气质量预报信息，以及集中式生活饮用水水源水质监测信息、饮用水安全状况、辖区内城市内河</w:t>
      </w:r>
      <w:r w:rsidRPr="002B3E72">
        <w:rPr>
          <w:rFonts w:ascii="仿宋" w:eastAsia="仿宋" w:hAnsi="仿宋" w:cs="仿宋"/>
          <w:sz w:val="28"/>
          <w:szCs w:val="28"/>
        </w:rPr>
        <w:t>(</w:t>
      </w:r>
      <w:r w:rsidRPr="002B3E72">
        <w:rPr>
          <w:rFonts w:ascii="仿宋" w:eastAsia="仿宋" w:hAnsi="仿宋" w:cs="仿宋" w:hint="eastAsia"/>
          <w:sz w:val="28"/>
          <w:szCs w:val="28"/>
        </w:rPr>
        <w:t>湖</w:t>
      </w:r>
      <w:r w:rsidRPr="002B3E72">
        <w:rPr>
          <w:rFonts w:ascii="仿宋" w:eastAsia="仿宋" w:hAnsi="仿宋" w:cs="仿宋"/>
          <w:sz w:val="28"/>
          <w:szCs w:val="28"/>
        </w:rPr>
        <w:t>)</w:t>
      </w:r>
      <w:r w:rsidRPr="002B3E72">
        <w:rPr>
          <w:rFonts w:ascii="仿宋" w:eastAsia="仿宋" w:hAnsi="仿宋" w:cs="仿宋" w:hint="eastAsia"/>
          <w:sz w:val="28"/>
          <w:szCs w:val="28"/>
        </w:rPr>
        <w:t>水质信息；</w:t>
      </w:r>
      <w:r w:rsidRPr="002B3E72">
        <w:rPr>
          <w:rFonts w:ascii="仿宋" w:eastAsia="仿宋" w:hAnsi="仿宋" w:cs="仿宋"/>
          <w:sz w:val="28"/>
          <w:szCs w:val="28"/>
        </w:rPr>
        <w:t>91.3%</w:t>
      </w:r>
      <w:r w:rsidRPr="002B3E72">
        <w:rPr>
          <w:rFonts w:ascii="仿宋" w:eastAsia="仿宋" w:hAnsi="仿宋" w:cs="仿宋" w:hint="eastAsia"/>
          <w:sz w:val="28"/>
          <w:szCs w:val="28"/>
        </w:rPr>
        <w:t>的</w:t>
      </w:r>
      <w:r w:rsidR="00C06BA2">
        <w:rPr>
          <w:rFonts w:ascii="仿宋" w:eastAsia="仿宋" w:hAnsi="仿宋" w:cs="仿宋" w:hint="eastAsia"/>
          <w:sz w:val="28"/>
          <w:szCs w:val="28"/>
        </w:rPr>
        <w:t>市县（区）</w:t>
      </w:r>
      <w:r w:rsidRPr="002B3E72">
        <w:rPr>
          <w:rFonts w:ascii="仿宋" w:eastAsia="仿宋" w:hAnsi="仿宋" w:cs="仿宋" w:hint="eastAsia"/>
          <w:sz w:val="28"/>
          <w:szCs w:val="28"/>
        </w:rPr>
        <w:t>政府公开了重点排污单位产生的主要污染物名称、排放方式、排放浓度和总量、超标排放情况，以及污染防治设施的建设和运行情况；所有政府重点公开了教育、医疗卫生、社会保障和就业、住房保障、涉农补贴等民生支出的项目名称、预算规模、补助标准、发放程序、资金分配结果等信息，公开了征收或者征用土地、房屋拆迁及其补偿、补助费用的发放、使用情况信息。</w:t>
      </w:r>
      <w:r w:rsidR="00C06BA2">
        <w:rPr>
          <w:rFonts w:ascii="仿宋" w:eastAsia="仿宋" w:hAnsi="仿宋" w:cs="仿宋" w:hint="eastAsia"/>
          <w:sz w:val="28"/>
          <w:szCs w:val="28"/>
        </w:rPr>
        <w:t>市县（区）</w:t>
      </w:r>
      <w:r w:rsidRPr="002B3E72">
        <w:rPr>
          <w:rFonts w:ascii="仿宋" w:eastAsia="仿宋" w:hAnsi="仿宋" w:cs="仿宋" w:hint="eastAsia"/>
          <w:sz w:val="28"/>
          <w:szCs w:val="28"/>
        </w:rPr>
        <w:t>民政部门都公开了城乡低保和特困人员救助方面的信息，</w:t>
      </w:r>
      <w:r w:rsidRPr="002B3E72">
        <w:rPr>
          <w:rFonts w:ascii="仿宋" w:eastAsia="仿宋" w:hAnsi="仿宋" w:cs="仿宋" w:hint="eastAsia"/>
          <w:color w:val="000000"/>
          <w:kern w:val="0"/>
          <w:sz w:val="28"/>
          <w:szCs w:val="28"/>
        </w:rPr>
        <w:t>公开医疗救助信息</w:t>
      </w:r>
      <w:r w:rsidRPr="002B3E72">
        <w:rPr>
          <w:rFonts w:ascii="仿宋" w:eastAsia="仿宋" w:hAnsi="仿宋" w:cs="仿宋" w:hint="eastAsia"/>
          <w:sz w:val="28"/>
          <w:szCs w:val="28"/>
        </w:rPr>
        <w:t>、</w:t>
      </w:r>
      <w:r w:rsidRPr="002B3E72">
        <w:rPr>
          <w:rFonts w:ascii="仿宋" w:eastAsia="仿宋" w:hAnsi="仿宋" w:cs="仿宋" w:hint="eastAsia"/>
          <w:color w:val="000000"/>
          <w:kern w:val="0"/>
          <w:sz w:val="28"/>
          <w:szCs w:val="28"/>
        </w:rPr>
        <w:t>临时救助信息的部门分别为</w:t>
      </w:r>
      <w:r w:rsidRPr="002B3E72">
        <w:rPr>
          <w:rFonts w:ascii="仿宋" w:eastAsia="仿宋" w:hAnsi="仿宋" w:cs="仿宋"/>
          <w:color w:val="000000"/>
          <w:kern w:val="0"/>
          <w:sz w:val="28"/>
          <w:szCs w:val="28"/>
        </w:rPr>
        <w:t>93%</w:t>
      </w:r>
      <w:r w:rsidRPr="002B3E72">
        <w:rPr>
          <w:rFonts w:ascii="仿宋" w:eastAsia="仿宋" w:hAnsi="仿宋" w:cs="仿宋" w:hint="eastAsia"/>
          <w:color w:val="000000"/>
          <w:kern w:val="0"/>
          <w:sz w:val="28"/>
          <w:szCs w:val="28"/>
        </w:rPr>
        <w:t>、</w:t>
      </w:r>
      <w:r w:rsidRPr="002B3E72">
        <w:rPr>
          <w:rFonts w:ascii="仿宋" w:eastAsia="仿宋" w:hAnsi="仿宋" w:cs="仿宋"/>
          <w:color w:val="000000"/>
          <w:kern w:val="0"/>
          <w:sz w:val="28"/>
          <w:szCs w:val="28"/>
        </w:rPr>
        <w:t>87%</w:t>
      </w:r>
      <w:r w:rsidRPr="002B3E72">
        <w:rPr>
          <w:rFonts w:ascii="仿宋" w:eastAsia="仿宋" w:hAnsi="仿宋" w:cs="仿宋" w:hint="eastAsia"/>
          <w:color w:val="000000"/>
          <w:kern w:val="0"/>
          <w:sz w:val="28"/>
          <w:szCs w:val="28"/>
        </w:rPr>
        <w:t>；各市县人社部门均及时公开了促进就业创业政策、措施，公开并集中展示了促进就业创业相关补贴申领条件、申领程序等信息，公开了面向农村劳动力、就业困难人员、高校毕业生等就业专项活动、就业供求信息，发布了事业单位人员的招聘信息和人力资源市场供求信息。</w:t>
      </w:r>
      <w:r w:rsidRPr="002B3E72">
        <w:rPr>
          <w:rFonts w:ascii="仿宋" w:eastAsia="仿宋" w:hAnsi="仿宋" w:cs="仿宋"/>
          <w:sz w:val="28"/>
          <w:szCs w:val="28"/>
        </w:rPr>
        <w:t>50%</w:t>
      </w:r>
      <w:r w:rsidRPr="002B3E72">
        <w:rPr>
          <w:rFonts w:ascii="仿宋" w:eastAsia="仿宋" w:hAnsi="仿宋" w:cs="仿宋" w:hint="eastAsia"/>
          <w:sz w:val="28"/>
          <w:szCs w:val="28"/>
        </w:rPr>
        <w:t>以的乡镇政府及时公开执行计划生育政策及农村危房改造方面的信息。</w:t>
      </w:r>
    </w:p>
    <w:p w:rsidR="00F20A7A" w:rsidRPr="002B3E72" w:rsidRDefault="00F20A7A" w:rsidP="00F20A7A">
      <w:pPr>
        <w:widowControl/>
        <w:shd w:val="clear" w:color="auto" w:fill="FFFFFF"/>
        <w:spacing w:line="440" w:lineRule="exact"/>
        <w:ind w:firstLineChars="220" w:firstLine="616"/>
        <w:jc w:val="left"/>
        <w:rPr>
          <w:rFonts w:ascii="仿宋" w:eastAsia="仿宋" w:hAnsi="仿宋" w:cs="仿宋"/>
          <w:color w:val="000000"/>
          <w:kern w:val="0"/>
          <w:sz w:val="28"/>
          <w:szCs w:val="28"/>
        </w:rPr>
      </w:pPr>
      <w:r w:rsidRPr="002B3E72">
        <w:rPr>
          <w:rFonts w:ascii="仿宋" w:eastAsia="仿宋" w:hAnsi="仿宋" w:cs="仿宋" w:hint="eastAsia"/>
          <w:color w:val="000000"/>
          <w:sz w:val="28"/>
          <w:szCs w:val="28"/>
        </w:rPr>
        <w:t>（四）注重</w:t>
      </w:r>
      <w:r w:rsidRPr="002B3E72">
        <w:rPr>
          <w:rFonts w:ascii="仿宋" w:eastAsia="仿宋" w:hAnsi="仿宋" w:cs="仿宋" w:hint="eastAsia"/>
          <w:bCs/>
          <w:color w:val="000000"/>
          <w:kern w:val="0"/>
          <w:sz w:val="28"/>
          <w:szCs w:val="28"/>
        </w:rPr>
        <w:t>政策解读，及时回应关切</w:t>
      </w:r>
    </w:p>
    <w:p w:rsidR="00F20A7A" w:rsidRPr="002B3E72" w:rsidRDefault="00F20A7A" w:rsidP="00F20A7A">
      <w:pPr>
        <w:spacing w:line="440" w:lineRule="exact"/>
        <w:ind w:firstLineChars="100" w:firstLine="280"/>
        <w:rPr>
          <w:rFonts w:ascii="仿宋" w:eastAsia="仿宋" w:hAnsi="仿宋" w:cs="仿宋"/>
          <w:color w:val="FF0000"/>
          <w:sz w:val="28"/>
          <w:szCs w:val="28"/>
        </w:rPr>
      </w:pPr>
      <w:r>
        <w:rPr>
          <w:rFonts w:ascii="仿宋" w:eastAsia="仿宋" w:hAnsi="仿宋" w:cs="仿宋"/>
          <w:color w:val="000000"/>
          <w:sz w:val="28"/>
          <w:szCs w:val="28"/>
        </w:rPr>
        <w:t xml:space="preserve">  </w:t>
      </w:r>
      <w:r w:rsidRPr="002B3E72">
        <w:rPr>
          <w:rFonts w:ascii="仿宋" w:eastAsia="仿宋" w:hAnsi="仿宋" w:cs="仿宋" w:hint="eastAsia"/>
          <w:color w:val="000000"/>
          <w:sz w:val="28"/>
          <w:szCs w:val="28"/>
        </w:rPr>
        <w:t>评估发现，部分省政府部门、各</w:t>
      </w:r>
      <w:r w:rsidR="00C06BA2">
        <w:rPr>
          <w:rFonts w:ascii="仿宋" w:eastAsia="仿宋" w:hAnsi="仿宋" w:cs="仿宋" w:hint="eastAsia"/>
          <w:bCs/>
          <w:sz w:val="28"/>
          <w:szCs w:val="28"/>
        </w:rPr>
        <w:t>市县（区）</w:t>
      </w:r>
      <w:r w:rsidRPr="002B3E72">
        <w:rPr>
          <w:rFonts w:ascii="仿宋" w:eastAsia="仿宋" w:hAnsi="仿宋" w:cs="仿宋" w:hint="eastAsia"/>
          <w:bCs/>
          <w:sz w:val="28"/>
          <w:szCs w:val="28"/>
        </w:rPr>
        <w:t>政府主要负责人对涉及面广、社会关注度高的政策和重大措施，能够带头宣讲政策，并注重运用各级各类新闻媒体，尤其重视发挥主流媒体及其新媒体“定向定调”作用，及时全面准确解读政策。</w:t>
      </w:r>
    </w:p>
    <w:p w:rsidR="00F20A7A" w:rsidRPr="002B3E72" w:rsidRDefault="00F20A7A" w:rsidP="00F20A7A">
      <w:pPr>
        <w:spacing w:line="440" w:lineRule="exact"/>
        <w:ind w:firstLine="560"/>
        <w:rPr>
          <w:rFonts w:ascii="仿宋" w:eastAsia="仿宋" w:hAnsi="仿宋" w:cs="仿宋"/>
          <w:sz w:val="28"/>
          <w:szCs w:val="28"/>
        </w:rPr>
      </w:pPr>
      <w:r w:rsidRPr="002B3E72">
        <w:rPr>
          <w:rFonts w:ascii="仿宋" w:eastAsia="仿宋" w:hAnsi="仿宋" w:cs="仿宋" w:hint="eastAsia"/>
          <w:sz w:val="28"/>
          <w:szCs w:val="28"/>
        </w:rPr>
        <w:t>在回应社会关切方面，自报材料显示，</w:t>
      </w:r>
      <w:r w:rsidRPr="002B3E72">
        <w:rPr>
          <w:rFonts w:ascii="仿宋" w:eastAsia="仿宋" w:hAnsi="仿宋" w:cs="仿宋"/>
          <w:color w:val="000000"/>
          <w:sz w:val="28"/>
          <w:szCs w:val="28"/>
        </w:rPr>
        <w:t>58.3%</w:t>
      </w:r>
      <w:r w:rsidRPr="002B3E72">
        <w:rPr>
          <w:rFonts w:ascii="仿宋" w:eastAsia="仿宋" w:hAnsi="仿宋" w:cs="仿宋" w:hint="eastAsia"/>
          <w:color w:val="000000"/>
          <w:sz w:val="28"/>
          <w:szCs w:val="28"/>
        </w:rPr>
        <w:t>的省政府部门建立了政务舆情检测制度。</w:t>
      </w:r>
      <w:r w:rsidRPr="002B3E72">
        <w:rPr>
          <w:rFonts w:ascii="仿宋" w:eastAsia="仿宋" w:hAnsi="仿宋" w:cs="仿宋" w:hint="eastAsia"/>
          <w:sz w:val="28"/>
          <w:szCs w:val="28"/>
        </w:rPr>
        <w:t>各</w:t>
      </w:r>
      <w:r w:rsidR="00C06BA2">
        <w:rPr>
          <w:rFonts w:ascii="仿宋" w:eastAsia="仿宋" w:hAnsi="仿宋" w:cs="仿宋" w:hint="eastAsia"/>
          <w:sz w:val="28"/>
          <w:szCs w:val="28"/>
        </w:rPr>
        <w:t>市县（区）</w:t>
      </w:r>
      <w:r w:rsidRPr="002B3E72">
        <w:rPr>
          <w:rFonts w:ascii="仿宋" w:eastAsia="仿宋" w:hAnsi="仿宋" w:cs="仿宋" w:hint="eastAsia"/>
          <w:sz w:val="28"/>
          <w:szCs w:val="28"/>
        </w:rPr>
        <w:t>政府能做好本辖区内的政务舆情监测工作，及时了解各方关切有针对性地做好回应工作；能及时公开涉及本市县的重要政务舆情、媒体关切等热点问题，及时借助媒体、网站等渠道发布准确权威信息；在遇有重大突发事件时，主要负责人能够在</w:t>
      </w:r>
      <w:r w:rsidRPr="002B3E72">
        <w:rPr>
          <w:rFonts w:ascii="仿宋" w:eastAsia="仿宋" w:hAnsi="仿宋" w:cs="仿宋"/>
          <w:sz w:val="28"/>
          <w:szCs w:val="28"/>
        </w:rPr>
        <w:t>24</w:t>
      </w:r>
      <w:r w:rsidRPr="002B3E72">
        <w:rPr>
          <w:rFonts w:ascii="仿宋" w:eastAsia="仿宋" w:hAnsi="仿宋" w:cs="仿宋" w:hint="eastAsia"/>
          <w:sz w:val="28"/>
          <w:szCs w:val="28"/>
        </w:rPr>
        <w:t>小时内快速反应、及时发声；对于涉及突发事件的各种虚假不实信息，能在</w:t>
      </w:r>
      <w:r w:rsidRPr="002B3E72">
        <w:rPr>
          <w:rFonts w:ascii="仿宋" w:eastAsia="仿宋" w:hAnsi="仿宋" w:cs="仿宋"/>
          <w:sz w:val="28"/>
          <w:szCs w:val="28"/>
        </w:rPr>
        <w:t>24</w:t>
      </w:r>
      <w:r w:rsidRPr="002B3E72">
        <w:rPr>
          <w:rFonts w:ascii="仿宋" w:eastAsia="仿宋" w:hAnsi="仿宋" w:cs="仿宋" w:hint="eastAsia"/>
          <w:sz w:val="28"/>
          <w:szCs w:val="28"/>
        </w:rPr>
        <w:t>小时内迅速澄清事实；人大代表建议、政协委员提案及处理结果均能在门户网站公开。</w:t>
      </w:r>
    </w:p>
    <w:p w:rsidR="00F20A7A" w:rsidRPr="002B3E72" w:rsidRDefault="00F20A7A" w:rsidP="00F20A7A">
      <w:pPr>
        <w:spacing w:line="440" w:lineRule="exact"/>
        <w:ind w:firstLineChars="200" w:firstLine="560"/>
        <w:rPr>
          <w:rFonts w:ascii="仿宋" w:eastAsia="仿宋" w:hAnsi="仿宋" w:cs="仿宋"/>
          <w:color w:val="000000"/>
          <w:kern w:val="0"/>
          <w:sz w:val="28"/>
          <w:szCs w:val="28"/>
        </w:rPr>
      </w:pPr>
      <w:r w:rsidRPr="002B3E72">
        <w:rPr>
          <w:rFonts w:ascii="仿宋" w:eastAsia="仿宋" w:hAnsi="仿宋" w:cs="仿宋" w:hint="eastAsia"/>
          <w:bCs/>
          <w:color w:val="000000"/>
          <w:kern w:val="0"/>
          <w:sz w:val="28"/>
          <w:szCs w:val="28"/>
        </w:rPr>
        <w:t>（五）申请信息公开的渠道总体较为规范、畅通</w:t>
      </w:r>
    </w:p>
    <w:p w:rsidR="00F20A7A" w:rsidRPr="002B3E72" w:rsidRDefault="00F20A7A" w:rsidP="00F20A7A">
      <w:pPr>
        <w:spacing w:line="440" w:lineRule="exact"/>
        <w:ind w:firstLineChars="190" w:firstLine="532"/>
        <w:rPr>
          <w:rFonts w:ascii="仿宋" w:eastAsia="仿宋" w:hAnsi="仿宋" w:cs="仿宋"/>
          <w:sz w:val="28"/>
          <w:szCs w:val="28"/>
        </w:rPr>
      </w:pPr>
      <w:r w:rsidRPr="002B3E72">
        <w:rPr>
          <w:rFonts w:ascii="仿宋" w:eastAsia="仿宋" w:hAnsi="仿宋" w:cs="仿宋" w:hint="eastAsia"/>
          <w:color w:val="000000"/>
          <w:kern w:val="0"/>
          <w:sz w:val="28"/>
          <w:szCs w:val="28"/>
        </w:rPr>
        <w:t>通过依申请公开渠道向有特定需求的群众公开政府信息，有助于满足不同群体的多元化信息需求。</w:t>
      </w:r>
      <w:r w:rsidRPr="002B3E72">
        <w:rPr>
          <w:rFonts w:ascii="仿宋" w:eastAsia="仿宋" w:hAnsi="仿宋" w:cs="仿宋" w:hint="eastAsia"/>
          <w:sz w:val="28"/>
          <w:szCs w:val="28"/>
        </w:rPr>
        <w:t>通过查阅省政府直属部门网站发现，每个部门都设置了依申请公开栏目、申请渠道以及申请公开收费情况。通过电话和电子邮件实际验证，</w:t>
      </w:r>
      <w:r w:rsidRPr="002B3E72">
        <w:rPr>
          <w:rFonts w:ascii="仿宋" w:eastAsia="仿宋" w:hAnsi="仿宋" w:cs="仿宋"/>
          <w:sz w:val="28"/>
          <w:szCs w:val="28"/>
        </w:rPr>
        <w:t>75%</w:t>
      </w:r>
      <w:r w:rsidRPr="002B3E72">
        <w:rPr>
          <w:rFonts w:ascii="仿宋" w:eastAsia="仿宋" w:hAnsi="仿宋" w:cs="仿宋" w:hint="eastAsia"/>
          <w:sz w:val="28"/>
          <w:szCs w:val="28"/>
        </w:rPr>
        <w:t>的省直单位、所有</w:t>
      </w:r>
      <w:r w:rsidR="00C06BA2">
        <w:rPr>
          <w:rFonts w:ascii="仿宋" w:eastAsia="仿宋" w:hAnsi="仿宋" w:cs="仿宋" w:hint="eastAsia"/>
          <w:sz w:val="28"/>
          <w:szCs w:val="28"/>
        </w:rPr>
        <w:t>市县（区）</w:t>
      </w:r>
      <w:r w:rsidRPr="002B3E72">
        <w:rPr>
          <w:rFonts w:ascii="仿宋" w:eastAsia="仿宋" w:hAnsi="仿宋" w:cs="仿宋" w:hint="eastAsia"/>
          <w:sz w:val="28"/>
          <w:szCs w:val="28"/>
        </w:rPr>
        <w:t>政府、</w:t>
      </w:r>
      <w:r w:rsidRPr="002B3E72">
        <w:rPr>
          <w:rFonts w:ascii="仿宋" w:eastAsia="仿宋" w:hAnsi="仿宋" w:cs="仿宋"/>
          <w:sz w:val="28"/>
          <w:szCs w:val="28"/>
        </w:rPr>
        <w:t>82.61%</w:t>
      </w:r>
      <w:r w:rsidRPr="002B3E72">
        <w:rPr>
          <w:rFonts w:ascii="仿宋" w:eastAsia="仿宋" w:hAnsi="仿宋" w:cs="仿宋" w:hint="eastAsia"/>
          <w:sz w:val="28"/>
          <w:szCs w:val="28"/>
        </w:rPr>
        <w:t>的人社部门和民政部门以及</w:t>
      </w:r>
      <w:r w:rsidRPr="002B3E72">
        <w:rPr>
          <w:rFonts w:ascii="仿宋" w:eastAsia="仿宋" w:hAnsi="仿宋" w:cs="仿宋"/>
          <w:sz w:val="28"/>
          <w:szCs w:val="28"/>
        </w:rPr>
        <w:t>93.7%</w:t>
      </w:r>
      <w:r w:rsidRPr="002B3E72">
        <w:rPr>
          <w:rFonts w:ascii="仿宋" w:eastAsia="仿宋" w:hAnsi="仿宋" w:cs="仿宋" w:hint="eastAsia"/>
          <w:sz w:val="28"/>
          <w:szCs w:val="28"/>
        </w:rPr>
        <w:t>的扶贫部门能够根据申请人的要求及时、详细、耐心地进行解答，指明获得所申请资料的渠道和方法，所有评估对象均没有额外收费。</w:t>
      </w:r>
    </w:p>
    <w:p w:rsidR="00F20A7A" w:rsidRDefault="00F20A7A" w:rsidP="00F20A7A">
      <w:pPr>
        <w:spacing w:line="440" w:lineRule="exact"/>
        <w:ind w:firstLineChars="200" w:firstLine="560"/>
        <w:rPr>
          <w:rFonts w:ascii="仿宋" w:eastAsia="仿宋" w:hAnsi="仿宋" w:cs="仿宋"/>
          <w:color w:val="000000"/>
          <w:sz w:val="28"/>
          <w:szCs w:val="28"/>
        </w:rPr>
      </w:pPr>
      <w:r w:rsidRPr="002B3E72">
        <w:rPr>
          <w:rFonts w:ascii="仿宋" w:eastAsia="仿宋" w:hAnsi="仿宋" w:cs="仿宋" w:hint="eastAsia"/>
          <w:color w:val="000000"/>
          <w:sz w:val="28"/>
          <w:szCs w:val="28"/>
        </w:rPr>
        <w:t>（六）多数评估对象建立了较为完善的政务公开保障监督机制</w:t>
      </w:r>
    </w:p>
    <w:p w:rsidR="00F20A7A" w:rsidRPr="002B3E72" w:rsidRDefault="00F20A7A" w:rsidP="0020425C">
      <w:pPr>
        <w:spacing w:line="440" w:lineRule="exact"/>
        <w:ind w:firstLineChars="200" w:firstLine="560"/>
        <w:rPr>
          <w:rFonts w:ascii="仿宋" w:eastAsia="仿宋" w:hAnsi="仿宋" w:cs="仿宋"/>
          <w:color w:val="000000"/>
          <w:sz w:val="28"/>
          <w:szCs w:val="28"/>
        </w:rPr>
      </w:pPr>
      <w:r w:rsidRPr="002B3E72">
        <w:rPr>
          <w:rFonts w:ascii="仿宋" w:eastAsia="仿宋" w:hAnsi="仿宋" w:cs="仿宋" w:hint="eastAsia"/>
          <w:color w:val="000000"/>
          <w:sz w:val="28"/>
          <w:szCs w:val="28"/>
        </w:rPr>
        <w:t>在省政府部门中，</w:t>
      </w:r>
      <w:r w:rsidRPr="002B3E72">
        <w:rPr>
          <w:rFonts w:ascii="仿宋" w:eastAsia="仿宋" w:hAnsi="仿宋" w:cs="仿宋"/>
          <w:color w:val="000000"/>
          <w:sz w:val="28"/>
          <w:szCs w:val="28"/>
        </w:rPr>
        <w:t>52.8%</w:t>
      </w:r>
      <w:r w:rsidRPr="002B3E72">
        <w:rPr>
          <w:rFonts w:ascii="仿宋" w:eastAsia="仿宋" w:hAnsi="仿宋" w:cs="仿宋" w:hint="eastAsia"/>
          <w:color w:val="000000"/>
          <w:sz w:val="28"/>
          <w:szCs w:val="28"/>
        </w:rPr>
        <w:t>的部门</w:t>
      </w:r>
      <w:r w:rsidRPr="002B3E72">
        <w:rPr>
          <w:rFonts w:ascii="仿宋" w:eastAsia="仿宋" w:hAnsi="仿宋" w:cs="仿宋" w:hint="eastAsia"/>
          <w:color w:val="000000"/>
          <w:kern w:val="0"/>
          <w:sz w:val="28"/>
          <w:szCs w:val="28"/>
        </w:rPr>
        <w:t>建立并公开了</w:t>
      </w:r>
      <w:r w:rsidRPr="002B3E72">
        <w:rPr>
          <w:rFonts w:ascii="仿宋" w:eastAsia="仿宋" w:hAnsi="仿宋" w:cs="仿宋" w:hint="eastAsia"/>
          <w:color w:val="000000"/>
          <w:sz w:val="28"/>
          <w:szCs w:val="28"/>
        </w:rPr>
        <w:t>本部门</w:t>
      </w:r>
      <w:r w:rsidRPr="002B3E72">
        <w:rPr>
          <w:rFonts w:ascii="仿宋" w:eastAsia="仿宋" w:hAnsi="仿宋" w:cs="仿宋" w:hint="eastAsia"/>
          <w:color w:val="000000"/>
          <w:kern w:val="0"/>
          <w:sz w:val="28"/>
          <w:szCs w:val="28"/>
        </w:rPr>
        <w:t>政府信息公开工作制度，</w:t>
      </w:r>
      <w:r w:rsidRPr="002B3E72">
        <w:rPr>
          <w:rFonts w:ascii="仿宋" w:eastAsia="仿宋" w:hAnsi="仿宋" w:cs="仿宋"/>
          <w:color w:val="000000"/>
          <w:kern w:val="0"/>
          <w:sz w:val="28"/>
          <w:szCs w:val="28"/>
        </w:rPr>
        <w:t>52.2%</w:t>
      </w:r>
      <w:r w:rsidRPr="002B3E72">
        <w:rPr>
          <w:rFonts w:ascii="仿宋" w:eastAsia="仿宋" w:hAnsi="仿宋" w:cs="仿宋" w:hint="eastAsia"/>
          <w:color w:val="000000"/>
          <w:kern w:val="0"/>
          <w:sz w:val="28"/>
          <w:szCs w:val="28"/>
        </w:rPr>
        <w:t>的部门</w:t>
      </w:r>
      <w:r w:rsidRPr="002B3E72">
        <w:rPr>
          <w:rFonts w:ascii="仿宋" w:eastAsia="仿宋" w:hAnsi="仿宋" w:cs="仿宋" w:hint="eastAsia"/>
          <w:color w:val="000000"/>
          <w:sz w:val="28"/>
          <w:szCs w:val="28"/>
        </w:rPr>
        <w:t>公布了保密审查制度，</w:t>
      </w:r>
      <w:r w:rsidRPr="002B3E72">
        <w:rPr>
          <w:rFonts w:ascii="仿宋" w:eastAsia="仿宋" w:hAnsi="仿宋" w:cs="仿宋"/>
          <w:color w:val="000000"/>
          <w:sz w:val="28"/>
          <w:szCs w:val="28"/>
        </w:rPr>
        <w:t>69.4%</w:t>
      </w:r>
      <w:r w:rsidRPr="002B3E72">
        <w:rPr>
          <w:rFonts w:ascii="仿宋" w:eastAsia="仿宋" w:hAnsi="仿宋" w:cs="仿宋" w:hint="eastAsia"/>
          <w:color w:val="000000"/>
          <w:sz w:val="28"/>
          <w:szCs w:val="28"/>
        </w:rPr>
        <w:t>的部门在公开的文件中标注主动公开的属性；大多数部门确定主要领导、指定部门和安排人员负责信息公开工作、及时发布内容全面规范新颖的政府信息公开年度报告，所有</w:t>
      </w:r>
      <w:r w:rsidR="00C06BA2">
        <w:rPr>
          <w:rFonts w:ascii="仿宋" w:eastAsia="仿宋" w:hAnsi="仿宋" w:cs="仿宋" w:hint="eastAsia"/>
          <w:color w:val="000000"/>
          <w:sz w:val="28"/>
          <w:szCs w:val="28"/>
        </w:rPr>
        <w:t>市县（区）</w:t>
      </w:r>
      <w:r w:rsidRPr="002B3E72">
        <w:rPr>
          <w:rFonts w:ascii="仿宋" w:eastAsia="仿宋" w:hAnsi="仿宋" w:cs="仿宋" w:hint="eastAsia"/>
          <w:color w:val="000000"/>
          <w:sz w:val="28"/>
          <w:szCs w:val="28"/>
        </w:rPr>
        <w:t>政府和绝大多数部门按照要求及时公开政府信息公开年度报告，报告内容规范、全面、有新颖性。</w:t>
      </w:r>
      <w:r w:rsidRPr="002B3E72">
        <w:rPr>
          <w:rFonts w:ascii="仿宋" w:eastAsia="仿宋" w:hAnsi="仿宋" w:cs="仿宋"/>
          <w:color w:val="000000"/>
          <w:sz w:val="28"/>
          <w:szCs w:val="28"/>
        </w:rPr>
        <w:t>78%</w:t>
      </w:r>
      <w:r w:rsidRPr="002B3E72">
        <w:rPr>
          <w:rFonts w:ascii="仿宋" w:eastAsia="仿宋" w:hAnsi="仿宋" w:cs="仿宋" w:hint="eastAsia"/>
          <w:color w:val="000000"/>
          <w:sz w:val="28"/>
          <w:szCs w:val="28"/>
        </w:rPr>
        <w:t>的省政府部门的投诉举报渠道畅通，所有省政府部门、</w:t>
      </w:r>
      <w:r w:rsidR="00C06BA2">
        <w:rPr>
          <w:rFonts w:ascii="仿宋" w:eastAsia="仿宋" w:hAnsi="仿宋" w:cs="仿宋" w:hint="eastAsia"/>
          <w:color w:val="000000"/>
          <w:sz w:val="28"/>
          <w:szCs w:val="28"/>
        </w:rPr>
        <w:t>市县（区）</w:t>
      </w:r>
      <w:r w:rsidRPr="002B3E72">
        <w:rPr>
          <w:rFonts w:ascii="仿宋" w:eastAsia="仿宋" w:hAnsi="仿宋" w:cs="仿宋" w:hint="eastAsia"/>
          <w:color w:val="000000"/>
          <w:sz w:val="28"/>
          <w:szCs w:val="28"/>
        </w:rPr>
        <w:t>政府都积极组织人员参加政务公开人员培训。</w:t>
      </w:r>
    </w:p>
    <w:p w:rsidR="00F20A7A" w:rsidRPr="002B3E72" w:rsidRDefault="00F20A7A" w:rsidP="00F20A7A">
      <w:pPr>
        <w:pStyle w:val="2"/>
        <w:spacing w:before="240" w:after="120" w:line="440" w:lineRule="exact"/>
        <w:ind w:firstLineChars="196" w:firstLine="588"/>
        <w:rPr>
          <w:b w:val="0"/>
          <w:kern w:val="0"/>
          <w:sz w:val="30"/>
          <w:szCs w:val="30"/>
        </w:rPr>
      </w:pPr>
      <w:bookmarkStart w:id="2" w:name="_Toc486315179"/>
      <w:r w:rsidRPr="002B3E72">
        <w:rPr>
          <w:rFonts w:hint="eastAsia"/>
          <w:b w:val="0"/>
          <w:kern w:val="0"/>
          <w:sz w:val="30"/>
          <w:szCs w:val="30"/>
        </w:rPr>
        <w:t>二、政务公开工作存在的主要问题</w:t>
      </w:r>
      <w:bookmarkEnd w:id="2"/>
    </w:p>
    <w:p w:rsidR="00F20A7A" w:rsidRPr="002B3E72" w:rsidRDefault="00F20A7A" w:rsidP="00F20A7A">
      <w:pPr>
        <w:widowControl/>
        <w:shd w:val="clear" w:color="auto" w:fill="FFFFFF"/>
        <w:spacing w:line="440" w:lineRule="exact"/>
        <w:ind w:firstLine="480"/>
        <w:rPr>
          <w:rFonts w:ascii="仿宋" w:eastAsia="仿宋" w:hAnsi="仿宋" w:cs="仿宋"/>
          <w:color w:val="000000"/>
          <w:kern w:val="0"/>
          <w:sz w:val="28"/>
          <w:szCs w:val="28"/>
        </w:rPr>
      </w:pPr>
      <w:r w:rsidRPr="002B3E72">
        <w:rPr>
          <w:rFonts w:ascii="仿宋" w:eastAsia="仿宋" w:hAnsi="仿宋" w:cs="仿宋" w:hint="eastAsia"/>
          <w:bCs/>
          <w:color w:val="000000"/>
          <w:kern w:val="0"/>
          <w:sz w:val="28"/>
          <w:szCs w:val="28"/>
        </w:rPr>
        <w:t>（一）部分单位对政务公开工作的重视程度有待提升</w:t>
      </w:r>
    </w:p>
    <w:p w:rsidR="00F20A7A" w:rsidRPr="002B3E72" w:rsidRDefault="00F20A7A" w:rsidP="00F20A7A">
      <w:pPr>
        <w:widowControl/>
        <w:shd w:val="clear" w:color="auto" w:fill="FFFFFF"/>
        <w:spacing w:line="440" w:lineRule="exact"/>
        <w:ind w:firstLineChars="227" w:firstLine="636"/>
        <w:rPr>
          <w:rFonts w:ascii="仿宋" w:eastAsia="仿宋" w:hAnsi="仿宋" w:cs="仿宋"/>
          <w:color w:val="000000"/>
          <w:kern w:val="0"/>
          <w:sz w:val="28"/>
          <w:szCs w:val="28"/>
        </w:rPr>
      </w:pPr>
      <w:r w:rsidRPr="002B3E72">
        <w:rPr>
          <w:rFonts w:ascii="仿宋" w:eastAsia="仿宋" w:hAnsi="仿宋" w:cs="仿宋"/>
          <w:color w:val="000000"/>
          <w:kern w:val="0"/>
          <w:sz w:val="28"/>
          <w:szCs w:val="28"/>
        </w:rPr>
        <w:t>2016</w:t>
      </w:r>
      <w:r w:rsidRPr="002B3E72">
        <w:rPr>
          <w:rFonts w:ascii="仿宋" w:eastAsia="仿宋" w:hAnsi="仿宋" w:cs="仿宋" w:hint="eastAsia"/>
          <w:color w:val="000000"/>
          <w:kern w:val="0"/>
          <w:sz w:val="28"/>
          <w:szCs w:val="28"/>
        </w:rPr>
        <w:t>年有</w:t>
      </w:r>
      <w:r w:rsidRPr="002B3E72">
        <w:rPr>
          <w:rFonts w:ascii="仿宋" w:eastAsia="仿宋" w:hAnsi="仿宋" w:cs="仿宋"/>
          <w:color w:val="000000"/>
          <w:kern w:val="0"/>
          <w:sz w:val="28"/>
          <w:szCs w:val="28"/>
        </w:rPr>
        <w:t>14</w:t>
      </w:r>
      <w:r w:rsidRPr="002B3E72">
        <w:rPr>
          <w:rFonts w:ascii="仿宋" w:eastAsia="仿宋" w:hAnsi="仿宋" w:cs="仿宋" w:hint="eastAsia"/>
          <w:color w:val="000000"/>
          <w:kern w:val="0"/>
          <w:sz w:val="28"/>
          <w:szCs w:val="28"/>
        </w:rPr>
        <w:t>个省政府部门未确定领导分管政务公开工作，未研究部署过公开工作，</w:t>
      </w:r>
      <w:r w:rsidRPr="002B3E72">
        <w:rPr>
          <w:rFonts w:ascii="仿宋" w:eastAsia="仿宋" w:hAnsi="仿宋" w:cs="仿宋"/>
          <w:color w:val="000000"/>
          <w:kern w:val="0"/>
          <w:sz w:val="28"/>
          <w:szCs w:val="28"/>
        </w:rPr>
        <w:t>21</w:t>
      </w:r>
      <w:r w:rsidRPr="002B3E72">
        <w:rPr>
          <w:rFonts w:ascii="仿宋" w:eastAsia="仿宋" w:hAnsi="仿宋" w:cs="仿宋" w:hint="eastAsia"/>
          <w:color w:val="000000"/>
          <w:kern w:val="0"/>
          <w:sz w:val="28"/>
          <w:szCs w:val="28"/>
        </w:rPr>
        <w:t>个省政府部门未建立政务公开工作制度、政务公开协调机制；有</w:t>
      </w:r>
      <w:r w:rsidRPr="002B3E72">
        <w:rPr>
          <w:rFonts w:ascii="仿宋" w:eastAsia="仿宋" w:hAnsi="仿宋" w:cs="仿宋"/>
          <w:color w:val="000000"/>
          <w:kern w:val="0"/>
          <w:sz w:val="28"/>
          <w:szCs w:val="28"/>
        </w:rPr>
        <w:t>3</w:t>
      </w:r>
      <w:r w:rsidRPr="002B3E72">
        <w:rPr>
          <w:rFonts w:ascii="仿宋" w:eastAsia="仿宋" w:hAnsi="仿宋" w:cs="仿宋" w:hint="eastAsia"/>
          <w:color w:val="000000"/>
          <w:kern w:val="0"/>
          <w:sz w:val="28"/>
          <w:szCs w:val="28"/>
        </w:rPr>
        <w:t>个省政府部门近三年未发布或者未完全发布政府信息公开年度报告、或者发布的年度报告不全面。</w:t>
      </w:r>
    </w:p>
    <w:p w:rsidR="00F20A7A" w:rsidRPr="002B3E72" w:rsidRDefault="00F20A7A" w:rsidP="00F20A7A">
      <w:pPr>
        <w:widowControl/>
        <w:shd w:val="clear" w:color="auto" w:fill="FFFFFF"/>
        <w:spacing w:line="440" w:lineRule="exact"/>
        <w:ind w:firstLine="480"/>
        <w:rPr>
          <w:rFonts w:ascii="仿宋" w:eastAsia="仿宋" w:hAnsi="仿宋" w:cs="仿宋"/>
          <w:bCs/>
          <w:color w:val="000000"/>
          <w:kern w:val="0"/>
          <w:sz w:val="28"/>
          <w:szCs w:val="28"/>
        </w:rPr>
      </w:pPr>
      <w:r w:rsidRPr="002B3E72">
        <w:rPr>
          <w:rFonts w:ascii="仿宋" w:eastAsia="仿宋" w:hAnsi="仿宋" w:cs="仿宋" w:hint="eastAsia"/>
          <w:bCs/>
          <w:color w:val="000000"/>
          <w:kern w:val="0"/>
          <w:sz w:val="28"/>
          <w:szCs w:val="28"/>
        </w:rPr>
        <w:t>（二）平台建设有待进一步完善</w:t>
      </w:r>
    </w:p>
    <w:p w:rsidR="00F20A7A" w:rsidRPr="002B3E72" w:rsidRDefault="00F20A7A" w:rsidP="00F20A7A">
      <w:pPr>
        <w:widowControl/>
        <w:shd w:val="clear" w:color="auto" w:fill="FFFFFF"/>
        <w:adjustRightInd w:val="0"/>
        <w:snapToGrid w:val="0"/>
        <w:spacing w:line="440" w:lineRule="exact"/>
        <w:ind w:firstLine="482"/>
        <w:rPr>
          <w:rFonts w:ascii="仿宋" w:eastAsia="仿宋" w:hAnsi="仿宋" w:cs="仿宋"/>
          <w:color w:val="000000"/>
          <w:kern w:val="0"/>
          <w:sz w:val="28"/>
          <w:szCs w:val="28"/>
        </w:rPr>
      </w:pPr>
      <w:r w:rsidRPr="002B3E72">
        <w:rPr>
          <w:rFonts w:ascii="仿宋" w:eastAsia="仿宋" w:hAnsi="仿宋" w:cs="仿宋"/>
          <w:sz w:val="28"/>
          <w:szCs w:val="28"/>
        </w:rPr>
        <w:t>5.56%</w:t>
      </w:r>
      <w:r w:rsidRPr="002B3E72">
        <w:rPr>
          <w:rFonts w:ascii="仿宋" w:eastAsia="仿宋" w:hAnsi="仿宋" w:cs="仿宋" w:hint="eastAsia"/>
          <w:sz w:val="28"/>
          <w:szCs w:val="28"/>
        </w:rPr>
        <w:t>的省政府部门的网站信息不及时更新，少数部门没有开通微博、微信平台，已经开通的部门大多未形成信息发布常态化。</w:t>
      </w:r>
      <w:r w:rsidRPr="002B3E72">
        <w:rPr>
          <w:rFonts w:ascii="仿宋" w:eastAsia="仿宋" w:hAnsi="仿宋" w:cs="仿宋"/>
          <w:sz w:val="28"/>
          <w:szCs w:val="28"/>
        </w:rPr>
        <w:t>82.6%</w:t>
      </w:r>
      <w:r w:rsidRPr="002B3E72">
        <w:rPr>
          <w:rFonts w:ascii="仿宋" w:eastAsia="仿宋" w:hAnsi="仿宋" w:cs="仿宋" w:hint="eastAsia"/>
          <w:sz w:val="28"/>
          <w:szCs w:val="28"/>
        </w:rPr>
        <w:t>的</w:t>
      </w:r>
      <w:r w:rsidR="00C06BA2">
        <w:rPr>
          <w:rFonts w:ascii="仿宋" w:eastAsia="仿宋" w:hAnsi="仿宋" w:cs="仿宋" w:hint="eastAsia"/>
          <w:sz w:val="28"/>
          <w:szCs w:val="28"/>
        </w:rPr>
        <w:t>市县（区）</w:t>
      </w:r>
      <w:r w:rsidRPr="002B3E72">
        <w:rPr>
          <w:rFonts w:ascii="仿宋" w:eastAsia="仿宋" w:hAnsi="仿宋" w:cs="仿宋" w:hint="eastAsia"/>
          <w:sz w:val="28"/>
          <w:szCs w:val="28"/>
        </w:rPr>
        <w:t>政府门户网站的相关内容与专栏标题不匹配，门户网站不设置搜索功能、设置的搜索功能无效、检索功能不能涵盖整个门户网站的所有信息以及网站内信息连接错误、无效的情况在</w:t>
      </w:r>
      <w:r w:rsidR="00C06BA2">
        <w:rPr>
          <w:rFonts w:ascii="仿宋" w:eastAsia="仿宋" w:hAnsi="仿宋" w:cs="仿宋" w:hint="eastAsia"/>
          <w:sz w:val="28"/>
          <w:szCs w:val="28"/>
        </w:rPr>
        <w:t>市县（区）</w:t>
      </w:r>
      <w:r w:rsidRPr="002B3E72">
        <w:rPr>
          <w:rFonts w:ascii="仿宋" w:eastAsia="仿宋" w:hAnsi="仿宋" w:cs="仿宋" w:hint="eastAsia"/>
          <w:sz w:val="28"/>
          <w:szCs w:val="28"/>
        </w:rPr>
        <w:t>政府及其部门的网站中较为突出。</w:t>
      </w:r>
      <w:r w:rsidRPr="002B3E72">
        <w:rPr>
          <w:rFonts w:ascii="仿宋" w:eastAsia="仿宋" w:hAnsi="仿宋" w:cs="仿宋"/>
          <w:color w:val="000000"/>
          <w:kern w:val="0"/>
          <w:sz w:val="28"/>
          <w:szCs w:val="28"/>
        </w:rPr>
        <w:t>21.67%</w:t>
      </w:r>
      <w:r w:rsidRPr="002B3E72">
        <w:rPr>
          <w:rFonts w:ascii="仿宋" w:eastAsia="仿宋" w:hAnsi="仿宋" w:cs="仿宋" w:hint="eastAsia"/>
          <w:color w:val="000000"/>
          <w:kern w:val="0"/>
          <w:sz w:val="28"/>
          <w:szCs w:val="28"/>
        </w:rPr>
        <w:t>的乡镇政府信息公开平台建设严重不完整，超过一半的乡镇门户网站存在信息链接无效的问题。</w:t>
      </w:r>
    </w:p>
    <w:p w:rsidR="00F20A7A" w:rsidRPr="002B3E72" w:rsidRDefault="00F20A7A" w:rsidP="00F20A7A">
      <w:pPr>
        <w:widowControl/>
        <w:shd w:val="clear" w:color="auto" w:fill="FFFFFF"/>
        <w:spacing w:line="440" w:lineRule="exact"/>
        <w:ind w:firstLine="480"/>
        <w:jc w:val="left"/>
        <w:rPr>
          <w:rFonts w:ascii="仿宋" w:eastAsia="仿宋" w:hAnsi="仿宋" w:cs="仿宋"/>
          <w:bCs/>
          <w:color w:val="000000"/>
          <w:kern w:val="0"/>
          <w:sz w:val="28"/>
          <w:szCs w:val="28"/>
        </w:rPr>
      </w:pPr>
      <w:r w:rsidRPr="002B3E72">
        <w:rPr>
          <w:rFonts w:ascii="仿宋" w:eastAsia="仿宋" w:hAnsi="仿宋" w:cs="仿宋" w:hint="eastAsia"/>
          <w:bCs/>
          <w:color w:val="000000"/>
          <w:kern w:val="0"/>
          <w:sz w:val="28"/>
          <w:szCs w:val="28"/>
        </w:rPr>
        <w:t>（三）规范性文件清理信息的公开有待加强</w:t>
      </w:r>
    </w:p>
    <w:p w:rsidR="00F20A7A" w:rsidRPr="002B3E72" w:rsidRDefault="00F20A7A" w:rsidP="00C06BA2">
      <w:pPr>
        <w:widowControl/>
        <w:shd w:val="clear" w:color="auto" w:fill="FFFFFF"/>
        <w:spacing w:line="440" w:lineRule="exact"/>
        <w:ind w:firstLineChars="200" w:firstLine="560"/>
        <w:jc w:val="left"/>
        <w:rPr>
          <w:rFonts w:ascii="仿宋" w:eastAsia="仿宋" w:hAnsi="仿宋" w:cs="仿宋"/>
          <w:bCs/>
          <w:color w:val="000000"/>
          <w:kern w:val="0"/>
          <w:sz w:val="28"/>
          <w:szCs w:val="28"/>
        </w:rPr>
      </w:pPr>
      <w:r w:rsidRPr="002B3E72">
        <w:rPr>
          <w:rFonts w:ascii="仿宋" w:eastAsia="仿宋" w:hAnsi="仿宋" w:cs="仿宋" w:hint="eastAsia"/>
          <w:bCs/>
          <w:color w:val="000000"/>
          <w:kern w:val="0"/>
          <w:sz w:val="28"/>
          <w:szCs w:val="28"/>
        </w:rPr>
        <w:t>绝大多数评估对象只是公开规范性文件信息，没有建立规范性文件的清理制度，没有公开规范性文件的修改、废止或者暂停施行、有效性等清理信息，或者公开的规范性文件清理信息不规范、不完整。在</w:t>
      </w:r>
      <w:r w:rsidR="00C06BA2">
        <w:rPr>
          <w:rFonts w:ascii="仿宋" w:eastAsia="仿宋" w:hAnsi="仿宋" w:cs="仿宋" w:hint="eastAsia"/>
          <w:bCs/>
          <w:color w:val="000000"/>
          <w:kern w:val="0"/>
          <w:sz w:val="28"/>
          <w:szCs w:val="28"/>
        </w:rPr>
        <w:t>市县（区）</w:t>
      </w:r>
      <w:r w:rsidRPr="002B3E72">
        <w:rPr>
          <w:rFonts w:ascii="仿宋" w:eastAsia="仿宋" w:hAnsi="仿宋" w:cs="仿宋" w:hint="eastAsia"/>
          <w:bCs/>
          <w:color w:val="000000"/>
          <w:kern w:val="0"/>
          <w:sz w:val="28"/>
          <w:szCs w:val="28"/>
        </w:rPr>
        <w:t>政府中有</w:t>
      </w:r>
      <w:r w:rsidRPr="002B3E72">
        <w:rPr>
          <w:rFonts w:ascii="仿宋" w:eastAsia="仿宋" w:hAnsi="仿宋" w:cs="仿宋"/>
          <w:bCs/>
          <w:color w:val="000000"/>
          <w:kern w:val="0"/>
          <w:sz w:val="28"/>
          <w:szCs w:val="28"/>
        </w:rPr>
        <w:t>52.2%</w:t>
      </w:r>
      <w:r w:rsidRPr="002B3E72">
        <w:rPr>
          <w:rFonts w:ascii="仿宋" w:eastAsia="仿宋" w:hAnsi="仿宋" w:cs="仿宋" w:hint="eastAsia"/>
          <w:bCs/>
          <w:color w:val="000000"/>
          <w:kern w:val="0"/>
          <w:sz w:val="28"/>
          <w:szCs w:val="28"/>
        </w:rPr>
        <w:t>未建立规范性文件的清理制度，有</w:t>
      </w:r>
      <w:r w:rsidRPr="002B3E72">
        <w:rPr>
          <w:rFonts w:ascii="仿宋" w:eastAsia="仿宋" w:hAnsi="仿宋" w:cs="仿宋"/>
          <w:bCs/>
          <w:color w:val="000000"/>
          <w:kern w:val="0"/>
          <w:sz w:val="28"/>
          <w:szCs w:val="28"/>
        </w:rPr>
        <w:t>60.9%</w:t>
      </w:r>
      <w:r w:rsidRPr="002B3E72">
        <w:rPr>
          <w:rFonts w:ascii="仿宋" w:eastAsia="仿宋" w:hAnsi="仿宋" w:cs="仿宋" w:hint="eastAsia"/>
          <w:bCs/>
          <w:color w:val="000000"/>
          <w:kern w:val="0"/>
          <w:sz w:val="28"/>
          <w:szCs w:val="28"/>
        </w:rPr>
        <w:t>未公开规范性文件清理结果。所有乡镇政府没有建立规范性文件的清理和发布制度，规范性文件发布混乱。</w:t>
      </w:r>
    </w:p>
    <w:p w:rsidR="00F20A7A" w:rsidRPr="002B3E72" w:rsidRDefault="00F20A7A" w:rsidP="00F20A7A">
      <w:pPr>
        <w:widowControl/>
        <w:shd w:val="clear" w:color="auto" w:fill="FFFFFF"/>
        <w:spacing w:line="440" w:lineRule="exact"/>
        <w:ind w:firstLine="480"/>
        <w:jc w:val="left"/>
        <w:rPr>
          <w:rFonts w:ascii="仿宋" w:eastAsia="仿宋" w:hAnsi="仿宋" w:cs="仿宋"/>
          <w:color w:val="000000"/>
          <w:kern w:val="0"/>
          <w:sz w:val="28"/>
          <w:szCs w:val="28"/>
        </w:rPr>
      </w:pPr>
      <w:r w:rsidRPr="002B3E72">
        <w:rPr>
          <w:rFonts w:ascii="仿宋" w:eastAsia="仿宋" w:hAnsi="仿宋" w:cs="仿宋" w:hint="eastAsia"/>
          <w:bCs/>
          <w:color w:val="000000"/>
          <w:kern w:val="0"/>
          <w:sz w:val="28"/>
          <w:szCs w:val="28"/>
        </w:rPr>
        <w:t>（四）一些重点领域的信息公开仍然落实不到位</w:t>
      </w:r>
    </w:p>
    <w:p w:rsidR="00F20A7A" w:rsidRPr="002B3E72" w:rsidRDefault="00F20A7A" w:rsidP="00F20A7A">
      <w:pPr>
        <w:spacing w:line="440" w:lineRule="exact"/>
        <w:ind w:firstLine="420"/>
        <w:rPr>
          <w:rFonts w:ascii="仿宋" w:eastAsia="仿宋" w:hAnsi="仿宋" w:cs="仿宋"/>
          <w:sz w:val="28"/>
          <w:szCs w:val="28"/>
        </w:rPr>
      </w:pPr>
      <w:r w:rsidRPr="002B3E72">
        <w:rPr>
          <w:rFonts w:ascii="仿宋" w:eastAsia="仿宋" w:hAnsi="仿宋" w:cs="仿宋" w:hint="eastAsia"/>
          <w:sz w:val="28"/>
          <w:szCs w:val="28"/>
        </w:rPr>
        <w:t>在对省政府部门的评估中发现，</w:t>
      </w:r>
      <w:r w:rsidRPr="002B3E72">
        <w:rPr>
          <w:rFonts w:ascii="仿宋" w:eastAsia="仿宋" w:hAnsi="仿宋" w:cs="仿宋"/>
          <w:color w:val="000000"/>
          <w:sz w:val="28"/>
          <w:szCs w:val="28"/>
        </w:rPr>
        <w:t>25%</w:t>
      </w:r>
      <w:r w:rsidRPr="002B3E72">
        <w:rPr>
          <w:rFonts w:ascii="仿宋" w:eastAsia="仿宋" w:hAnsi="仿宋" w:cs="仿宋" w:hint="eastAsia"/>
          <w:color w:val="000000"/>
          <w:sz w:val="28"/>
          <w:szCs w:val="28"/>
        </w:rPr>
        <w:t>的单位没有在部门网站展示权力清单和责任清单；</w:t>
      </w:r>
      <w:r w:rsidRPr="002B3E72">
        <w:rPr>
          <w:rFonts w:ascii="仿宋" w:eastAsia="仿宋" w:hAnsi="仿宋" w:cs="仿宋" w:hint="eastAsia"/>
          <w:sz w:val="28"/>
          <w:szCs w:val="28"/>
        </w:rPr>
        <w:t>在市场监管信息公开方面，</w:t>
      </w:r>
      <w:r w:rsidRPr="002B3E72">
        <w:rPr>
          <w:rFonts w:ascii="仿宋" w:eastAsia="仿宋" w:hAnsi="仿宋" w:cs="仿宋"/>
          <w:sz w:val="28"/>
          <w:szCs w:val="28"/>
        </w:rPr>
        <w:t>83%</w:t>
      </w:r>
      <w:r w:rsidRPr="002B3E72">
        <w:rPr>
          <w:rFonts w:ascii="仿宋" w:eastAsia="仿宋" w:hAnsi="仿宋" w:cs="仿宋" w:hint="eastAsia"/>
          <w:sz w:val="28"/>
          <w:szCs w:val="28"/>
        </w:rPr>
        <w:t>的单位未对接双公示行政处罚信息，有</w:t>
      </w:r>
      <w:r w:rsidRPr="002B3E72">
        <w:rPr>
          <w:rFonts w:ascii="仿宋" w:eastAsia="仿宋" w:hAnsi="仿宋" w:cs="仿宋"/>
          <w:color w:val="000000"/>
          <w:kern w:val="0"/>
          <w:sz w:val="28"/>
          <w:szCs w:val="28"/>
        </w:rPr>
        <w:t>8%</w:t>
      </w:r>
      <w:r w:rsidRPr="002B3E72">
        <w:rPr>
          <w:rFonts w:ascii="仿宋" w:eastAsia="仿宋" w:hAnsi="仿宋" w:cs="仿宋" w:hint="eastAsia"/>
          <w:color w:val="000000"/>
          <w:kern w:val="0"/>
          <w:sz w:val="28"/>
          <w:szCs w:val="28"/>
        </w:rPr>
        <w:t>的单位未依法公开随机抽查事项清单、抽查结果和查处情况等市场监管执法信息，或者公开的信息未及时更新；此外，</w:t>
      </w:r>
      <w:r w:rsidRPr="002B3E72">
        <w:rPr>
          <w:rFonts w:ascii="仿宋" w:eastAsia="仿宋" w:hAnsi="仿宋" w:cs="仿宋" w:hint="eastAsia"/>
          <w:sz w:val="28"/>
          <w:szCs w:val="28"/>
        </w:rPr>
        <w:t>促进就业创业相关补贴申领条件、申领程序等信息、住房公积金年度报告、义务教育均衡发展督导评估反馈意见、义务教育划片工作程序、内容和结果以及随迁子女入学办法、入学流程等信息等均存在没有公开或者公开不完整的问题。</w:t>
      </w:r>
    </w:p>
    <w:p w:rsidR="00F20A7A" w:rsidRPr="002B3E72" w:rsidRDefault="00F20A7A" w:rsidP="00F20A7A">
      <w:pPr>
        <w:spacing w:line="440" w:lineRule="exact"/>
        <w:ind w:firstLineChars="200" w:firstLine="560"/>
        <w:rPr>
          <w:rFonts w:ascii="仿宋" w:eastAsia="仿宋" w:hAnsi="仿宋" w:cs="仿宋"/>
          <w:sz w:val="28"/>
          <w:szCs w:val="28"/>
        </w:rPr>
      </w:pPr>
      <w:r w:rsidRPr="002B3E72">
        <w:rPr>
          <w:rFonts w:ascii="仿宋" w:eastAsia="仿宋" w:hAnsi="仿宋" w:cs="仿宋" w:hint="eastAsia"/>
          <w:sz w:val="28"/>
          <w:szCs w:val="28"/>
        </w:rPr>
        <w:t>在对</w:t>
      </w:r>
      <w:r w:rsidR="00C06BA2">
        <w:rPr>
          <w:rFonts w:ascii="仿宋" w:eastAsia="仿宋" w:hAnsi="仿宋" w:cs="仿宋" w:hint="eastAsia"/>
          <w:sz w:val="28"/>
          <w:szCs w:val="28"/>
        </w:rPr>
        <w:t>市县（区）</w:t>
      </w:r>
      <w:r w:rsidRPr="002B3E72">
        <w:rPr>
          <w:rFonts w:ascii="仿宋" w:eastAsia="仿宋" w:hAnsi="仿宋" w:cs="仿宋" w:hint="eastAsia"/>
          <w:sz w:val="28"/>
          <w:szCs w:val="28"/>
        </w:rPr>
        <w:t>政府的评估中发现，</w:t>
      </w:r>
      <w:r w:rsidRPr="002B3E72">
        <w:rPr>
          <w:rFonts w:ascii="仿宋" w:eastAsia="仿宋" w:hAnsi="仿宋" w:cs="仿宋"/>
          <w:sz w:val="28"/>
          <w:szCs w:val="28"/>
        </w:rPr>
        <w:t>17.4%</w:t>
      </w:r>
      <w:r w:rsidRPr="002B3E72">
        <w:rPr>
          <w:rFonts w:ascii="仿宋" w:eastAsia="仿宋" w:hAnsi="仿宋" w:cs="仿宋" w:hint="eastAsia"/>
          <w:sz w:val="28"/>
          <w:szCs w:val="28"/>
        </w:rPr>
        <w:t>的政府未在海南企业信用信息公示系统中归集公示市场监管信息、未与“信用海南”网站链接；</w:t>
      </w:r>
      <w:r w:rsidRPr="002B3E72">
        <w:rPr>
          <w:rFonts w:ascii="仿宋" w:eastAsia="仿宋" w:hAnsi="仿宋" w:cs="仿宋"/>
          <w:color w:val="000000"/>
          <w:sz w:val="28"/>
          <w:szCs w:val="28"/>
        </w:rPr>
        <w:t xml:space="preserve"> 60.9%</w:t>
      </w:r>
      <w:r w:rsidRPr="002B3E72">
        <w:rPr>
          <w:rFonts w:ascii="仿宋" w:eastAsia="仿宋" w:hAnsi="仿宋" w:cs="仿宋" w:hint="eastAsia"/>
          <w:color w:val="000000"/>
          <w:sz w:val="28"/>
          <w:szCs w:val="28"/>
        </w:rPr>
        <w:t>的政府未公开市场准入负面清单试点内容、市场准入负面清单的调整事项、依据和结果；</w:t>
      </w:r>
      <w:r w:rsidRPr="002B3E72">
        <w:rPr>
          <w:rFonts w:ascii="仿宋" w:eastAsia="仿宋" w:hAnsi="仿宋" w:cs="仿宋"/>
          <w:sz w:val="28"/>
          <w:szCs w:val="28"/>
        </w:rPr>
        <w:t>17.4%</w:t>
      </w:r>
      <w:r w:rsidRPr="002B3E72">
        <w:rPr>
          <w:rFonts w:ascii="仿宋" w:eastAsia="仿宋" w:hAnsi="仿宋" w:cs="仿宋" w:hint="eastAsia"/>
          <w:sz w:val="28"/>
          <w:szCs w:val="28"/>
        </w:rPr>
        <w:t>的政府未制定重大建设项目批准和实施信息公开的指导意见；有</w:t>
      </w:r>
      <w:r w:rsidRPr="002B3E72">
        <w:rPr>
          <w:rFonts w:ascii="仿宋" w:eastAsia="仿宋" w:hAnsi="仿宋" w:cs="仿宋"/>
          <w:color w:val="000000"/>
          <w:sz w:val="28"/>
          <w:szCs w:val="28"/>
        </w:rPr>
        <w:t>86.9%</w:t>
      </w:r>
      <w:r w:rsidRPr="002B3E72">
        <w:rPr>
          <w:rFonts w:ascii="仿宋" w:eastAsia="仿宋" w:hAnsi="仿宋" w:cs="仿宋" w:hint="eastAsia"/>
          <w:color w:val="000000"/>
          <w:sz w:val="28"/>
          <w:szCs w:val="28"/>
        </w:rPr>
        <w:t>的政府未依法公开公共资源交易公告、资格审查信息、成交信息、履约信息以及有关变更信息，也没有与省级公共资源交易服务平台互联互通；</w:t>
      </w:r>
      <w:r w:rsidRPr="002B3E72">
        <w:rPr>
          <w:rFonts w:ascii="仿宋" w:eastAsia="仿宋" w:hAnsi="仿宋" w:cs="仿宋"/>
          <w:sz w:val="28"/>
          <w:szCs w:val="28"/>
        </w:rPr>
        <w:t>52.2%</w:t>
      </w:r>
      <w:r w:rsidRPr="002B3E72">
        <w:rPr>
          <w:rFonts w:ascii="仿宋" w:eastAsia="仿宋" w:hAnsi="仿宋" w:cs="仿宋" w:hint="eastAsia"/>
          <w:sz w:val="28"/>
          <w:szCs w:val="28"/>
        </w:rPr>
        <w:t>的政府未公开对清单之外乱收费、摊派等行为的查处结果；</w:t>
      </w:r>
      <w:r w:rsidRPr="002B3E72">
        <w:rPr>
          <w:rFonts w:ascii="仿宋" w:eastAsia="仿宋" w:hAnsi="仿宋" w:cs="仿宋"/>
          <w:sz w:val="28"/>
          <w:szCs w:val="28"/>
        </w:rPr>
        <w:t>26.1%</w:t>
      </w:r>
      <w:r w:rsidRPr="002B3E72">
        <w:rPr>
          <w:rFonts w:ascii="仿宋" w:eastAsia="仿宋" w:hAnsi="仿宋" w:cs="仿宋" w:hint="eastAsia"/>
          <w:sz w:val="28"/>
          <w:szCs w:val="28"/>
        </w:rPr>
        <w:t>的政府未公开并集中展示促进就业创业相关补贴申领条件、申领程序等信息；</w:t>
      </w:r>
      <w:r w:rsidRPr="002B3E72">
        <w:rPr>
          <w:rFonts w:ascii="仿宋" w:eastAsia="仿宋" w:hAnsi="仿宋" w:cs="仿宋"/>
          <w:sz w:val="28"/>
          <w:szCs w:val="28"/>
        </w:rPr>
        <w:t>17.4%</w:t>
      </w:r>
      <w:r w:rsidRPr="002B3E72">
        <w:rPr>
          <w:rFonts w:ascii="仿宋" w:eastAsia="仿宋" w:hAnsi="仿宋" w:cs="仿宋" w:hint="eastAsia"/>
          <w:sz w:val="28"/>
          <w:szCs w:val="28"/>
        </w:rPr>
        <w:t>的政府未公告审计结果、未公开整改情况。</w:t>
      </w:r>
    </w:p>
    <w:p w:rsidR="00F20A7A" w:rsidRPr="002B3E72" w:rsidRDefault="00F20A7A" w:rsidP="00F20A7A">
      <w:pPr>
        <w:adjustRightInd w:val="0"/>
        <w:snapToGrid w:val="0"/>
        <w:spacing w:line="440" w:lineRule="exact"/>
        <w:ind w:firstLineChars="200" w:firstLine="560"/>
        <w:rPr>
          <w:rFonts w:ascii="仿宋" w:eastAsia="仿宋" w:hAnsi="仿宋" w:cs="仿宋"/>
          <w:sz w:val="28"/>
          <w:szCs w:val="28"/>
        </w:rPr>
      </w:pPr>
      <w:r w:rsidRPr="002B3E72">
        <w:rPr>
          <w:rFonts w:ascii="仿宋" w:eastAsia="仿宋" w:hAnsi="仿宋" w:cs="仿宋" w:hint="eastAsia"/>
          <w:sz w:val="28"/>
          <w:szCs w:val="28"/>
        </w:rPr>
        <w:t>在对</w:t>
      </w:r>
      <w:r w:rsidR="00C06BA2">
        <w:rPr>
          <w:rFonts w:ascii="仿宋" w:eastAsia="仿宋" w:hAnsi="仿宋" w:cs="仿宋" w:hint="eastAsia"/>
          <w:sz w:val="28"/>
          <w:szCs w:val="28"/>
        </w:rPr>
        <w:t>市县（区）</w:t>
      </w:r>
      <w:r w:rsidRPr="002B3E72">
        <w:rPr>
          <w:rFonts w:ascii="仿宋" w:eastAsia="仿宋" w:hAnsi="仿宋" w:cs="仿宋" w:hint="eastAsia"/>
          <w:sz w:val="28"/>
          <w:szCs w:val="28"/>
        </w:rPr>
        <w:t>政府扶贫、社会救助、就业创业方面公开方面的评估中发现，</w:t>
      </w:r>
      <w:r w:rsidRPr="002B3E72">
        <w:rPr>
          <w:rFonts w:ascii="仿宋" w:eastAsia="仿宋" w:hAnsi="仿宋" w:cs="仿宋"/>
          <w:sz w:val="28"/>
          <w:szCs w:val="28"/>
        </w:rPr>
        <w:t>34.8%</w:t>
      </w:r>
      <w:r w:rsidRPr="002B3E72">
        <w:rPr>
          <w:rFonts w:ascii="仿宋" w:eastAsia="仿宋" w:hAnsi="仿宋" w:cs="仿宋" w:hint="eastAsia"/>
          <w:sz w:val="28"/>
          <w:szCs w:val="28"/>
        </w:rPr>
        <w:t>的</w:t>
      </w:r>
      <w:r w:rsidR="00C06BA2">
        <w:rPr>
          <w:rFonts w:ascii="仿宋" w:eastAsia="仿宋" w:hAnsi="仿宋" w:cs="仿宋" w:hint="eastAsia"/>
          <w:sz w:val="28"/>
          <w:szCs w:val="28"/>
        </w:rPr>
        <w:t>市县（区）</w:t>
      </w:r>
      <w:r w:rsidRPr="002B3E72">
        <w:rPr>
          <w:rFonts w:ascii="仿宋" w:eastAsia="仿宋" w:hAnsi="仿宋" w:cs="仿宋" w:hint="eastAsia"/>
          <w:sz w:val="28"/>
          <w:szCs w:val="28"/>
        </w:rPr>
        <w:t>扶贫部门没有公开年度扶贫资金项目计划、减贫计划、建档立卡贫困人口变化情况、精准扶贫专项行动信息，没有公开指导督促定点帮扶单位信息、帮扶资金项目情况以及没有社会帮扶信息的占</w:t>
      </w:r>
      <w:r w:rsidRPr="002B3E72">
        <w:rPr>
          <w:rFonts w:ascii="仿宋" w:eastAsia="仿宋" w:hAnsi="仿宋" w:cs="仿宋"/>
          <w:sz w:val="28"/>
          <w:szCs w:val="28"/>
        </w:rPr>
        <w:t>21.7%</w:t>
      </w:r>
      <w:r w:rsidRPr="002B3E72">
        <w:rPr>
          <w:rFonts w:ascii="仿宋" w:eastAsia="仿宋" w:hAnsi="仿宋" w:cs="仿宋" w:hint="eastAsia"/>
          <w:sz w:val="28"/>
          <w:szCs w:val="28"/>
        </w:rPr>
        <w:t>；</w:t>
      </w:r>
      <w:r w:rsidRPr="002B3E72">
        <w:rPr>
          <w:rFonts w:ascii="仿宋" w:eastAsia="仿宋" w:hAnsi="仿宋" w:cs="仿宋"/>
          <w:sz w:val="28"/>
          <w:szCs w:val="28"/>
        </w:rPr>
        <w:t>43.5%</w:t>
      </w:r>
      <w:r w:rsidRPr="002B3E72">
        <w:rPr>
          <w:rFonts w:ascii="仿宋" w:eastAsia="仿宋" w:hAnsi="仿宋" w:cs="仿宋" w:hint="eastAsia"/>
          <w:sz w:val="28"/>
          <w:szCs w:val="28"/>
        </w:rPr>
        <w:t>的</w:t>
      </w:r>
      <w:r w:rsidR="00C06BA2">
        <w:rPr>
          <w:rFonts w:ascii="仿宋" w:eastAsia="仿宋" w:hAnsi="仿宋" w:cs="仿宋" w:hint="eastAsia"/>
          <w:sz w:val="28"/>
          <w:szCs w:val="28"/>
        </w:rPr>
        <w:t>市县（区）</w:t>
      </w:r>
      <w:r w:rsidRPr="002B3E72">
        <w:rPr>
          <w:rFonts w:ascii="仿宋" w:eastAsia="仿宋" w:hAnsi="仿宋" w:cs="仿宋" w:hint="eastAsia"/>
          <w:sz w:val="28"/>
          <w:szCs w:val="28"/>
        </w:rPr>
        <w:t>民政部门没有公开低保和特困人员救助方面的信息，没有公开医疗救助方面的信息、临时救助方面信息的占</w:t>
      </w:r>
      <w:r w:rsidRPr="002B3E72">
        <w:rPr>
          <w:rFonts w:ascii="仿宋" w:eastAsia="仿宋" w:hAnsi="仿宋" w:cs="仿宋"/>
          <w:sz w:val="28"/>
          <w:szCs w:val="28"/>
        </w:rPr>
        <w:t>39.1%</w:t>
      </w:r>
      <w:r w:rsidRPr="002B3E72">
        <w:rPr>
          <w:rFonts w:ascii="仿宋" w:eastAsia="仿宋" w:hAnsi="仿宋" w:cs="仿宋" w:hint="eastAsia"/>
          <w:sz w:val="28"/>
          <w:szCs w:val="28"/>
        </w:rPr>
        <w:t>；</w:t>
      </w:r>
      <w:r w:rsidRPr="002B3E72">
        <w:rPr>
          <w:rFonts w:ascii="仿宋" w:eastAsia="仿宋" w:hAnsi="仿宋" w:cs="仿宋"/>
          <w:sz w:val="28"/>
          <w:szCs w:val="28"/>
        </w:rPr>
        <w:t>60.9%</w:t>
      </w:r>
      <w:r w:rsidRPr="002B3E72">
        <w:rPr>
          <w:rFonts w:ascii="仿宋" w:eastAsia="仿宋" w:hAnsi="仿宋" w:cs="仿宋" w:hint="eastAsia"/>
          <w:sz w:val="28"/>
          <w:szCs w:val="28"/>
        </w:rPr>
        <w:t>的</w:t>
      </w:r>
      <w:r w:rsidR="00C06BA2">
        <w:rPr>
          <w:rFonts w:ascii="仿宋" w:eastAsia="仿宋" w:hAnsi="仿宋" w:cs="仿宋" w:hint="eastAsia"/>
          <w:sz w:val="28"/>
          <w:szCs w:val="28"/>
        </w:rPr>
        <w:t>市县（区）</w:t>
      </w:r>
      <w:r w:rsidRPr="002B3E72">
        <w:rPr>
          <w:rFonts w:ascii="仿宋" w:eastAsia="仿宋" w:hAnsi="仿宋" w:cs="仿宋" w:hint="eastAsia"/>
          <w:sz w:val="28"/>
          <w:szCs w:val="28"/>
        </w:rPr>
        <w:t>人社部门没有公开促进就业创业政策、措施，没有公开并集中展示促进就业创业相关补贴申领条件、申领程序等信息、面向农村劳动力、就业困难人员、高校毕业生等就业专项活动的占</w:t>
      </w:r>
      <w:r w:rsidRPr="002B3E72">
        <w:rPr>
          <w:rFonts w:ascii="仿宋" w:eastAsia="仿宋" w:hAnsi="仿宋" w:cs="仿宋"/>
          <w:sz w:val="28"/>
          <w:szCs w:val="28"/>
        </w:rPr>
        <w:t>69.6%</w:t>
      </w:r>
      <w:r w:rsidRPr="002B3E72">
        <w:rPr>
          <w:rFonts w:ascii="仿宋" w:eastAsia="仿宋" w:hAnsi="仿宋" w:cs="仿宋" w:hint="eastAsia"/>
          <w:sz w:val="28"/>
          <w:szCs w:val="28"/>
        </w:rPr>
        <w:t>，没有及时公开就业供求信息、事业单位人员的招聘信息和人力资源市场供求信息的占</w:t>
      </w:r>
      <w:r w:rsidRPr="002B3E72">
        <w:rPr>
          <w:rFonts w:ascii="仿宋" w:eastAsia="仿宋" w:hAnsi="仿宋" w:cs="仿宋"/>
          <w:sz w:val="28"/>
          <w:szCs w:val="28"/>
        </w:rPr>
        <w:t>52.2%</w:t>
      </w:r>
      <w:r w:rsidRPr="002B3E72">
        <w:rPr>
          <w:rFonts w:ascii="仿宋" w:eastAsia="仿宋" w:hAnsi="仿宋" w:cs="仿宋" w:hint="eastAsia"/>
          <w:sz w:val="28"/>
          <w:szCs w:val="28"/>
        </w:rPr>
        <w:t>。</w:t>
      </w:r>
    </w:p>
    <w:p w:rsidR="00F20A7A" w:rsidRPr="002B3E72" w:rsidRDefault="00F20A7A" w:rsidP="00F20A7A">
      <w:pPr>
        <w:widowControl/>
        <w:shd w:val="clear" w:color="auto" w:fill="FFFFFF"/>
        <w:adjustRightInd w:val="0"/>
        <w:snapToGrid w:val="0"/>
        <w:spacing w:line="440" w:lineRule="exact"/>
        <w:ind w:firstLineChars="200" w:firstLine="560"/>
        <w:rPr>
          <w:rFonts w:ascii="仿宋" w:eastAsia="仿宋" w:hAnsi="仿宋" w:cs="仿宋"/>
          <w:sz w:val="28"/>
          <w:szCs w:val="28"/>
        </w:rPr>
      </w:pPr>
      <w:r w:rsidRPr="002B3E72">
        <w:rPr>
          <w:rFonts w:ascii="仿宋" w:eastAsia="仿宋" w:hAnsi="仿宋" w:cs="仿宋" w:hint="eastAsia"/>
          <w:color w:val="000000"/>
          <w:sz w:val="28"/>
          <w:szCs w:val="28"/>
          <w:shd w:val="clear" w:color="auto" w:fill="FFFFFF"/>
        </w:rPr>
        <w:t>乡镇政府的重点领域信息公开没有引起重视。除财政收支外，乡（镇）土地利用总体规划、宅基地使用的审核情况公开、征收或者征用土地、房屋拆迁及其补偿、补助费用的发放、使用情况公开、乡（镇）的债权债务、筹资筹劳情况公开、抢险救灾、优抚、救济、社会捐助等款物的发放情况公开等与人民密切相关的信息公开工作落实很不到位。</w:t>
      </w:r>
      <w:r w:rsidRPr="002B3E72">
        <w:rPr>
          <w:rFonts w:ascii="仿宋" w:eastAsia="仿宋" w:hAnsi="仿宋" w:cs="仿宋" w:hint="eastAsia"/>
          <w:sz w:val="28"/>
          <w:szCs w:val="28"/>
        </w:rPr>
        <w:t>在政务服务公开方面，只有</w:t>
      </w:r>
      <w:r w:rsidRPr="002B3E72">
        <w:rPr>
          <w:rFonts w:ascii="仿宋" w:eastAsia="仿宋" w:hAnsi="仿宋" w:cs="仿宋"/>
          <w:sz w:val="28"/>
          <w:szCs w:val="28"/>
        </w:rPr>
        <w:t>21.67%</w:t>
      </w:r>
      <w:r w:rsidRPr="002B3E72">
        <w:rPr>
          <w:rFonts w:ascii="仿宋" w:eastAsia="仿宋" w:hAnsi="仿宋" w:cs="仿宋" w:hint="eastAsia"/>
          <w:sz w:val="28"/>
          <w:szCs w:val="28"/>
        </w:rPr>
        <w:t>的乡镇建设有政府服务信息事项以及政府服务信息指南；</w:t>
      </w:r>
      <w:r w:rsidRPr="002B3E72">
        <w:rPr>
          <w:rFonts w:ascii="仿宋" w:eastAsia="仿宋" w:hAnsi="仿宋" w:cs="仿宋"/>
          <w:sz w:val="28"/>
          <w:szCs w:val="28"/>
        </w:rPr>
        <w:t>45%</w:t>
      </w:r>
      <w:r w:rsidRPr="002B3E72">
        <w:rPr>
          <w:rFonts w:ascii="仿宋" w:eastAsia="仿宋" w:hAnsi="仿宋" w:cs="仿宋" w:hint="eastAsia"/>
          <w:sz w:val="28"/>
          <w:szCs w:val="28"/>
        </w:rPr>
        <w:t>的乡镇未公开贯彻落实国家关于农村工作政策的情况；</w:t>
      </w:r>
      <w:r w:rsidRPr="002B3E72">
        <w:rPr>
          <w:rFonts w:ascii="仿宋" w:eastAsia="仿宋" w:hAnsi="仿宋" w:cs="仿宋"/>
          <w:sz w:val="28"/>
          <w:szCs w:val="28"/>
        </w:rPr>
        <w:t>65%</w:t>
      </w:r>
      <w:r w:rsidRPr="002B3E72">
        <w:rPr>
          <w:rFonts w:ascii="仿宋" w:eastAsia="仿宋" w:hAnsi="仿宋" w:cs="仿宋" w:hint="eastAsia"/>
          <w:sz w:val="28"/>
          <w:szCs w:val="28"/>
        </w:rPr>
        <w:t>的乡镇没有公开乡（镇）土地利用总体规划、宅基地使用的审核情况；</w:t>
      </w:r>
      <w:r w:rsidRPr="002B3E72">
        <w:rPr>
          <w:rFonts w:ascii="仿宋" w:eastAsia="仿宋" w:hAnsi="仿宋" w:cs="仿宋"/>
          <w:sz w:val="28"/>
          <w:szCs w:val="28"/>
        </w:rPr>
        <w:t>83.33%</w:t>
      </w:r>
      <w:r w:rsidRPr="002B3E72">
        <w:rPr>
          <w:rFonts w:ascii="仿宋" w:eastAsia="仿宋" w:hAnsi="仿宋" w:cs="仿宋" w:hint="eastAsia"/>
          <w:sz w:val="28"/>
          <w:szCs w:val="28"/>
        </w:rPr>
        <w:t>的乡镇没有公开征收或者征用土地、房屋拆迁及其补偿、补助费用的发放、使用情况；</w:t>
      </w:r>
      <w:r w:rsidRPr="002B3E72">
        <w:rPr>
          <w:rFonts w:ascii="仿宋" w:eastAsia="仿宋" w:hAnsi="仿宋" w:cs="仿宋"/>
          <w:sz w:val="28"/>
          <w:szCs w:val="28"/>
        </w:rPr>
        <w:t>76.77%</w:t>
      </w:r>
      <w:r w:rsidRPr="002B3E72">
        <w:rPr>
          <w:rFonts w:ascii="仿宋" w:eastAsia="仿宋" w:hAnsi="仿宋" w:cs="仿宋" w:hint="eastAsia"/>
          <w:sz w:val="28"/>
          <w:szCs w:val="28"/>
        </w:rPr>
        <w:t>乡镇没有公开乡（镇）的债权债务、筹资筹劳情况；</w:t>
      </w:r>
      <w:r w:rsidRPr="002B3E72">
        <w:rPr>
          <w:rFonts w:ascii="仿宋" w:eastAsia="仿宋" w:hAnsi="仿宋" w:cs="仿宋"/>
          <w:sz w:val="28"/>
          <w:szCs w:val="28"/>
        </w:rPr>
        <w:t>93.33%</w:t>
      </w:r>
      <w:r w:rsidRPr="002B3E72">
        <w:rPr>
          <w:rFonts w:ascii="仿宋" w:eastAsia="仿宋" w:hAnsi="仿宋" w:cs="仿宋" w:hint="eastAsia"/>
          <w:sz w:val="28"/>
          <w:szCs w:val="28"/>
        </w:rPr>
        <w:t>的乡镇未公开抢险救灾、优抚、救济、社会捐助等款物的发放情况；乡镇集体企业及其他乡镇经济实体承包、租赁、拍卖等情况公开的乡镇政府不到</w:t>
      </w:r>
      <w:r w:rsidRPr="002B3E72">
        <w:rPr>
          <w:rFonts w:ascii="仿宋" w:eastAsia="仿宋" w:hAnsi="仿宋" w:cs="仿宋"/>
          <w:sz w:val="28"/>
          <w:szCs w:val="28"/>
        </w:rPr>
        <w:t>10</w:t>
      </w:r>
      <w:r w:rsidRPr="002B3E72">
        <w:rPr>
          <w:rFonts w:ascii="仿宋" w:eastAsia="仿宋" w:hAnsi="仿宋" w:cs="仿宋" w:hint="eastAsia"/>
          <w:sz w:val="28"/>
          <w:szCs w:val="28"/>
        </w:rPr>
        <w:t>个。</w:t>
      </w:r>
    </w:p>
    <w:p w:rsidR="00F20A7A" w:rsidRPr="002B3E72" w:rsidRDefault="00F20A7A" w:rsidP="00F20A7A">
      <w:pPr>
        <w:widowControl/>
        <w:shd w:val="clear" w:color="auto" w:fill="FFFFFF"/>
        <w:spacing w:line="440" w:lineRule="exact"/>
        <w:ind w:firstLine="480"/>
        <w:jc w:val="left"/>
        <w:rPr>
          <w:rFonts w:ascii="仿宋" w:eastAsia="仿宋" w:hAnsi="仿宋" w:cs="仿宋"/>
          <w:color w:val="000000"/>
          <w:kern w:val="0"/>
          <w:sz w:val="28"/>
          <w:szCs w:val="28"/>
        </w:rPr>
      </w:pPr>
      <w:r w:rsidRPr="002B3E72">
        <w:rPr>
          <w:rFonts w:ascii="仿宋" w:eastAsia="仿宋" w:hAnsi="仿宋" w:cs="仿宋" w:hint="eastAsia"/>
          <w:color w:val="000000"/>
          <w:kern w:val="0"/>
          <w:sz w:val="28"/>
          <w:szCs w:val="28"/>
        </w:rPr>
        <w:t>（五）政策解读和回应社会关切的能力和水平有待提高</w:t>
      </w:r>
    </w:p>
    <w:p w:rsidR="00F20A7A" w:rsidRPr="002B3E72" w:rsidRDefault="00F20A7A" w:rsidP="00F20A7A">
      <w:pPr>
        <w:spacing w:line="440" w:lineRule="exact"/>
        <w:ind w:firstLineChars="200" w:firstLine="560"/>
        <w:rPr>
          <w:rFonts w:ascii="仿宋" w:eastAsia="仿宋" w:hAnsi="仿宋" w:cs="仿宋"/>
          <w:sz w:val="28"/>
          <w:szCs w:val="28"/>
        </w:rPr>
      </w:pPr>
      <w:r w:rsidRPr="002B3E72">
        <w:rPr>
          <w:rFonts w:ascii="仿宋" w:eastAsia="仿宋" w:hAnsi="仿宋" w:cs="仿宋" w:hint="eastAsia"/>
          <w:color w:val="000000"/>
          <w:sz w:val="28"/>
          <w:szCs w:val="28"/>
        </w:rPr>
        <w:t>尽管有</w:t>
      </w:r>
      <w:r w:rsidRPr="002B3E72">
        <w:rPr>
          <w:rFonts w:ascii="仿宋" w:eastAsia="仿宋" w:hAnsi="仿宋" w:cs="仿宋"/>
          <w:color w:val="000000"/>
          <w:sz w:val="28"/>
          <w:szCs w:val="28"/>
        </w:rPr>
        <w:t>89%</w:t>
      </w:r>
      <w:r w:rsidRPr="002B3E72">
        <w:rPr>
          <w:rFonts w:ascii="仿宋" w:eastAsia="仿宋" w:hAnsi="仿宋" w:cs="仿宋" w:hint="eastAsia"/>
          <w:color w:val="000000"/>
          <w:sz w:val="28"/>
          <w:szCs w:val="28"/>
        </w:rPr>
        <w:t>的省政府部门设置了政策解读专栏，但</w:t>
      </w:r>
      <w:r w:rsidRPr="002B3E72">
        <w:rPr>
          <w:rFonts w:ascii="仿宋" w:eastAsia="仿宋" w:hAnsi="仿宋" w:cs="仿宋" w:hint="eastAsia"/>
          <w:color w:val="000000"/>
          <w:kern w:val="0"/>
          <w:sz w:val="28"/>
          <w:szCs w:val="28"/>
        </w:rPr>
        <w:t>政策解读栏目中的内容大多为转载上级机关的文件及解读信息，</w:t>
      </w:r>
      <w:r w:rsidRPr="002B3E72">
        <w:rPr>
          <w:rFonts w:ascii="仿宋" w:eastAsia="仿宋" w:hAnsi="仿宋" w:cs="仿宋"/>
          <w:color w:val="000000"/>
          <w:sz w:val="28"/>
          <w:szCs w:val="28"/>
        </w:rPr>
        <w:t>75%</w:t>
      </w:r>
      <w:r w:rsidRPr="002B3E72">
        <w:rPr>
          <w:rFonts w:ascii="仿宋" w:eastAsia="仿宋" w:hAnsi="仿宋" w:cs="仿宋" w:hint="eastAsia"/>
          <w:color w:val="000000"/>
          <w:sz w:val="28"/>
          <w:szCs w:val="28"/>
        </w:rPr>
        <w:t>的部门主要负责人未带头解读政策，或者解读政策的信息没有体现在政策解读栏目，</w:t>
      </w:r>
      <w:r w:rsidRPr="002B3E72">
        <w:rPr>
          <w:rFonts w:ascii="仿宋" w:eastAsia="仿宋" w:hAnsi="仿宋" w:cs="仿宋"/>
          <w:color w:val="000000"/>
          <w:sz w:val="28"/>
          <w:szCs w:val="28"/>
        </w:rPr>
        <w:t>78%</w:t>
      </w:r>
      <w:r w:rsidRPr="002B3E72">
        <w:rPr>
          <w:rFonts w:ascii="仿宋" w:eastAsia="仿宋" w:hAnsi="仿宋" w:cs="仿宋" w:hint="eastAsia"/>
          <w:color w:val="000000"/>
          <w:sz w:val="28"/>
          <w:szCs w:val="28"/>
        </w:rPr>
        <w:t>的省政府部门和大多数</w:t>
      </w:r>
      <w:r w:rsidR="00C06BA2">
        <w:rPr>
          <w:rFonts w:ascii="仿宋" w:eastAsia="仿宋" w:hAnsi="仿宋" w:cs="仿宋" w:hint="eastAsia"/>
          <w:color w:val="000000"/>
          <w:kern w:val="0"/>
          <w:sz w:val="28"/>
          <w:szCs w:val="28"/>
        </w:rPr>
        <w:t>市县（区）</w:t>
      </w:r>
      <w:r w:rsidRPr="002B3E72">
        <w:rPr>
          <w:rFonts w:ascii="仿宋" w:eastAsia="仿宋" w:hAnsi="仿宋" w:cs="仿宋" w:hint="eastAsia"/>
          <w:color w:val="000000"/>
          <w:kern w:val="0"/>
          <w:sz w:val="28"/>
          <w:szCs w:val="28"/>
        </w:rPr>
        <w:t>政府</w:t>
      </w:r>
      <w:r w:rsidRPr="002B3E72">
        <w:rPr>
          <w:rFonts w:ascii="仿宋" w:eastAsia="仿宋" w:hAnsi="仿宋" w:cs="仿宋" w:hint="eastAsia"/>
          <w:color w:val="000000"/>
          <w:sz w:val="28"/>
          <w:szCs w:val="28"/>
        </w:rPr>
        <w:t>解读政策方式单一，</w:t>
      </w:r>
      <w:r w:rsidRPr="002B3E72">
        <w:rPr>
          <w:rFonts w:ascii="仿宋" w:eastAsia="仿宋" w:hAnsi="仿宋" w:cs="仿宋" w:hint="eastAsia"/>
          <w:color w:val="000000"/>
          <w:kern w:val="0"/>
          <w:sz w:val="28"/>
          <w:szCs w:val="28"/>
        </w:rPr>
        <w:t>大多为文字，没有运用视频、图表等其他更形象生动的形式。</w:t>
      </w:r>
    </w:p>
    <w:p w:rsidR="00F20A7A" w:rsidRPr="002B3E72" w:rsidRDefault="00F20A7A" w:rsidP="00F20A7A">
      <w:pPr>
        <w:spacing w:line="440" w:lineRule="exact"/>
        <w:ind w:firstLineChars="200" w:firstLine="560"/>
        <w:rPr>
          <w:rFonts w:ascii="仿宋" w:eastAsia="仿宋" w:hAnsi="仿宋" w:cs="仿宋"/>
          <w:color w:val="000000"/>
          <w:sz w:val="28"/>
          <w:szCs w:val="28"/>
        </w:rPr>
      </w:pPr>
      <w:r w:rsidRPr="002B3E72">
        <w:rPr>
          <w:rFonts w:ascii="仿宋" w:eastAsia="仿宋" w:hAnsi="仿宋" w:cs="仿宋" w:hint="eastAsia"/>
          <w:color w:val="000000"/>
          <w:sz w:val="28"/>
          <w:szCs w:val="28"/>
        </w:rPr>
        <w:t>在回应社会关切方面，有</w:t>
      </w:r>
      <w:r w:rsidRPr="002B3E72">
        <w:rPr>
          <w:rFonts w:ascii="仿宋" w:eastAsia="仿宋" w:hAnsi="仿宋" w:cs="仿宋"/>
          <w:color w:val="000000"/>
          <w:sz w:val="28"/>
          <w:szCs w:val="28"/>
        </w:rPr>
        <w:t>5</w:t>
      </w:r>
      <w:r w:rsidRPr="002B3E72">
        <w:rPr>
          <w:rFonts w:ascii="仿宋" w:eastAsia="仿宋" w:hAnsi="仿宋" w:cs="仿宋" w:hint="eastAsia"/>
          <w:color w:val="000000"/>
          <w:sz w:val="28"/>
          <w:szCs w:val="28"/>
        </w:rPr>
        <w:t>个省政府部门没有提交政务舆情检测制度的材料，有</w:t>
      </w:r>
      <w:r w:rsidRPr="002B3E72">
        <w:rPr>
          <w:rFonts w:ascii="仿宋" w:eastAsia="仿宋" w:hAnsi="仿宋" w:cs="仿宋"/>
          <w:color w:val="000000"/>
          <w:sz w:val="28"/>
          <w:szCs w:val="28"/>
        </w:rPr>
        <w:t>4</w:t>
      </w:r>
      <w:r w:rsidRPr="002B3E72">
        <w:rPr>
          <w:rFonts w:ascii="仿宋" w:eastAsia="仿宋" w:hAnsi="仿宋" w:cs="仿宋" w:hint="eastAsia"/>
          <w:color w:val="000000"/>
          <w:sz w:val="28"/>
          <w:szCs w:val="28"/>
        </w:rPr>
        <w:t>个部门所提供材料中没有政务舆情检测制度，</w:t>
      </w:r>
      <w:r w:rsidRPr="002B3E72">
        <w:rPr>
          <w:rFonts w:ascii="仿宋" w:eastAsia="仿宋" w:hAnsi="仿宋" w:cs="仿宋"/>
          <w:color w:val="000000"/>
          <w:sz w:val="28"/>
          <w:szCs w:val="28"/>
        </w:rPr>
        <w:t>6</w:t>
      </w:r>
      <w:r w:rsidRPr="002B3E72">
        <w:rPr>
          <w:rFonts w:ascii="仿宋" w:eastAsia="仿宋" w:hAnsi="仿宋" w:cs="仿宋" w:hint="eastAsia"/>
          <w:color w:val="000000"/>
          <w:sz w:val="28"/>
          <w:szCs w:val="28"/>
        </w:rPr>
        <w:t>个部门在所提供资料中没有提供政务舆情检测制度的相关信息。</w:t>
      </w:r>
      <w:r w:rsidRPr="002B3E72">
        <w:rPr>
          <w:rFonts w:ascii="仿宋" w:eastAsia="仿宋" w:hAnsi="仿宋" w:cs="仿宋" w:hint="eastAsia"/>
          <w:color w:val="000000"/>
          <w:kern w:val="0"/>
          <w:sz w:val="28"/>
          <w:szCs w:val="28"/>
        </w:rPr>
        <w:t>不少</w:t>
      </w:r>
      <w:r w:rsidR="00C06BA2">
        <w:rPr>
          <w:rFonts w:ascii="仿宋" w:eastAsia="仿宋" w:hAnsi="仿宋" w:cs="仿宋" w:hint="eastAsia"/>
          <w:color w:val="000000"/>
          <w:kern w:val="0"/>
          <w:sz w:val="28"/>
          <w:szCs w:val="28"/>
        </w:rPr>
        <w:t>市县（区）</w:t>
      </w:r>
      <w:r w:rsidRPr="002B3E72">
        <w:rPr>
          <w:rFonts w:ascii="仿宋" w:eastAsia="仿宋" w:hAnsi="仿宋" w:cs="仿宋" w:hint="eastAsia"/>
          <w:color w:val="000000"/>
          <w:kern w:val="0"/>
          <w:sz w:val="28"/>
          <w:szCs w:val="28"/>
        </w:rPr>
        <w:t>政府网站的</w:t>
      </w:r>
      <w:r w:rsidRPr="002B3E72">
        <w:rPr>
          <w:rFonts w:ascii="仿宋" w:eastAsia="仿宋" w:hAnsi="仿宋" w:cs="仿宋" w:hint="eastAsia"/>
          <w:sz w:val="28"/>
          <w:szCs w:val="28"/>
        </w:rPr>
        <w:t>热点回应专栏中内容杂乱，来信互动、政策发布、动态新闻和办事指南等不同信息夹杂其中。</w:t>
      </w:r>
    </w:p>
    <w:p w:rsidR="00F20A7A" w:rsidRPr="002B3E72" w:rsidRDefault="00F20A7A" w:rsidP="00F20A7A">
      <w:pPr>
        <w:widowControl/>
        <w:shd w:val="clear" w:color="auto" w:fill="FFFFFF"/>
        <w:spacing w:line="440" w:lineRule="exact"/>
        <w:ind w:firstLineChars="220" w:firstLine="616"/>
        <w:jc w:val="left"/>
        <w:rPr>
          <w:rFonts w:ascii="仿宋" w:eastAsia="仿宋" w:hAnsi="仿宋" w:cs="仿宋"/>
          <w:color w:val="000000"/>
          <w:kern w:val="0"/>
          <w:sz w:val="28"/>
          <w:szCs w:val="28"/>
        </w:rPr>
      </w:pPr>
      <w:r w:rsidRPr="002B3E72">
        <w:rPr>
          <w:rFonts w:ascii="仿宋" w:eastAsia="仿宋" w:hAnsi="仿宋" w:cs="仿宋" w:hint="eastAsia"/>
          <w:color w:val="000000"/>
          <w:kern w:val="0"/>
          <w:sz w:val="28"/>
          <w:szCs w:val="28"/>
        </w:rPr>
        <w:t>（六）部分单位的依申请公开有待进一步改善</w:t>
      </w:r>
    </w:p>
    <w:p w:rsidR="00F20A7A" w:rsidRPr="002B3E72" w:rsidRDefault="00F20A7A" w:rsidP="00F20A7A">
      <w:pPr>
        <w:spacing w:line="440" w:lineRule="exact"/>
        <w:rPr>
          <w:rFonts w:ascii="仿宋" w:eastAsia="仿宋" w:hAnsi="仿宋" w:cs="仿宋"/>
          <w:sz w:val="28"/>
          <w:szCs w:val="28"/>
        </w:rPr>
      </w:pPr>
      <w:r w:rsidRPr="002B3E72">
        <w:rPr>
          <w:rFonts w:ascii="仿宋" w:eastAsia="仿宋" w:hAnsi="仿宋" w:cs="仿宋"/>
          <w:sz w:val="28"/>
          <w:szCs w:val="28"/>
        </w:rPr>
        <w:t xml:space="preserve">    </w:t>
      </w:r>
      <w:r w:rsidRPr="002B3E72">
        <w:rPr>
          <w:rFonts w:ascii="仿宋" w:eastAsia="仿宋" w:hAnsi="仿宋" w:cs="仿宋" w:hint="eastAsia"/>
          <w:sz w:val="28"/>
          <w:szCs w:val="28"/>
        </w:rPr>
        <w:t>在省政府部门的门户网站上，有</w:t>
      </w:r>
      <w:r w:rsidRPr="002B3E72">
        <w:rPr>
          <w:rFonts w:ascii="仿宋" w:eastAsia="仿宋" w:hAnsi="仿宋" w:cs="仿宋"/>
          <w:sz w:val="28"/>
          <w:szCs w:val="28"/>
        </w:rPr>
        <w:t>44.4%</w:t>
      </w:r>
      <w:r w:rsidRPr="002B3E72">
        <w:rPr>
          <w:rFonts w:ascii="仿宋" w:eastAsia="仿宋" w:hAnsi="仿宋" w:cs="仿宋" w:hint="eastAsia"/>
          <w:sz w:val="28"/>
          <w:szCs w:val="28"/>
        </w:rPr>
        <w:t>的网站不能下载依申请公开表格或搜索引擎功能不全。在依申请公开答复方面有</w:t>
      </w:r>
      <w:r w:rsidRPr="002B3E72">
        <w:rPr>
          <w:rFonts w:ascii="仿宋" w:eastAsia="仿宋" w:hAnsi="仿宋" w:cs="仿宋"/>
          <w:sz w:val="28"/>
          <w:szCs w:val="28"/>
        </w:rPr>
        <w:t>25%</w:t>
      </w:r>
      <w:r w:rsidRPr="002B3E72">
        <w:rPr>
          <w:rFonts w:ascii="仿宋" w:eastAsia="仿宋" w:hAnsi="仿宋" w:cs="仿宋" w:hint="eastAsia"/>
          <w:sz w:val="28"/>
          <w:szCs w:val="28"/>
        </w:rPr>
        <w:t>的省政府部门存在电话打不通、依申请公开咨询电话随意变更、不予答复或者答复的内容、形式不规范。在</w:t>
      </w:r>
      <w:r w:rsidR="00C06BA2">
        <w:rPr>
          <w:rFonts w:ascii="仿宋" w:eastAsia="仿宋" w:hAnsi="仿宋" w:cs="仿宋" w:hint="eastAsia"/>
          <w:sz w:val="28"/>
          <w:szCs w:val="28"/>
        </w:rPr>
        <w:t>市县（区）</w:t>
      </w:r>
      <w:r w:rsidRPr="002B3E72">
        <w:rPr>
          <w:rFonts w:ascii="仿宋" w:eastAsia="仿宋" w:hAnsi="仿宋" w:cs="仿宋" w:hint="eastAsia"/>
          <w:sz w:val="28"/>
          <w:szCs w:val="28"/>
        </w:rPr>
        <w:t>政府中多数单位只公开了依申请公开的流程，未说明不予公开的政府信息范围，或者对不予公开的政府信息范围界定不清。多数评估对象应对和答复政府信息公开申请的能力和专业化水平有待提升。在</w:t>
      </w:r>
      <w:r w:rsidR="00C06BA2">
        <w:rPr>
          <w:rFonts w:ascii="仿宋" w:eastAsia="仿宋" w:hAnsi="仿宋" w:cs="仿宋" w:hint="eastAsia"/>
          <w:sz w:val="28"/>
          <w:szCs w:val="28"/>
        </w:rPr>
        <w:t>市县（区）</w:t>
      </w:r>
      <w:r w:rsidRPr="002B3E72">
        <w:rPr>
          <w:rFonts w:ascii="仿宋" w:eastAsia="仿宋" w:hAnsi="仿宋" w:cs="仿宋" w:hint="eastAsia"/>
          <w:sz w:val="28"/>
          <w:szCs w:val="28"/>
        </w:rPr>
        <w:t>部门中，有</w:t>
      </w:r>
      <w:r w:rsidRPr="002B3E72">
        <w:rPr>
          <w:rFonts w:ascii="仿宋" w:eastAsia="仿宋" w:hAnsi="仿宋" w:cs="仿宋"/>
          <w:sz w:val="28"/>
          <w:szCs w:val="28"/>
        </w:rPr>
        <w:t>17.39%</w:t>
      </w:r>
      <w:r w:rsidRPr="002B3E72">
        <w:rPr>
          <w:rFonts w:ascii="仿宋" w:eastAsia="仿宋" w:hAnsi="仿宋" w:cs="仿宋" w:hint="eastAsia"/>
          <w:sz w:val="28"/>
          <w:szCs w:val="28"/>
        </w:rPr>
        <w:t>的人社部门、</w:t>
      </w:r>
      <w:r w:rsidRPr="002B3E72">
        <w:rPr>
          <w:rFonts w:ascii="仿宋" w:eastAsia="仿宋" w:hAnsi="仿宋" w:cs="仿宋"/>
          <w:sz w:val="28"/>
          <w:szCs w:val="28"/>
        </w:rPr>
        <w:t>4.3%</w:t>
      </w:r>
      <w:r w:rsidRPr="002B3E72">
        <w:rPr>
          <w:rFonts w:ascii="仿宋" w:eastAsia="仿宋" w:hAnsi="仿宋" w:cs="仿宋" w:hint="eastAsia"/>
          <w:sz w:val="28"/>
          <w:szCs w:val="28"/>
        </w:rPr>
        <w:t>的扶贫部门和</w:t>
      </w:r>
      <w:r w:rsidRPr="002B3E72">
        <w:rPr>
          <w:rFonts w:ascii="仿宋" w:eastAsia="仿宋" w:hAnsi="仿宋" w:cs="仿宋"/>
          <w:sz w:val="28"/>
          <w:szCs w:val="28"/>
        </w:rPr>
        <w:t>17.39%</w:t>
      </w:r>
      <w:r w:rsidRPr="002B3E72">
        <w:rPr>
          <w:rFonts w:ascii="仿宋" w:eastAsia="仿宋" w:hAnsi="仿宋" w:cs="仿宋" w:hint="eastAsia"/>
          <w:sz w:val="28"/>
          <w:szCs w:val="28"/>
        </w:rPr>
        <w:t>的民政部门没有设置依申请公开栏目，</w:t>
      </w:r>
      <w:r w:rsidR="001C1A24">
        <w:rPr>
          <w:rFonts w:ascii="仿宋" w:eastAsia="仿宋" w:hAnsi="仿宋" w:cs="仿宋" w:hint="eastAsia"/>
          <w:sz w:val="28"/>
          <w:szCs w:val="28"/>
        </w:rPr>
        <w:t>个</w:t>
      </w:r>
      <w:r w:rsidR="001C1A24">
        <w:rPr>
          <w:rFonts w:ascii="仿宋" w:eastAsia="仿宋" w:hAnsi="仿宋" w:cs="仿宋"/>
          <w:sz w:val="28"/>
          <w:szCs w:val="28"/>
        </w:rPr>
        <w:t>别</w:t>
      </w:r>
      <w:r w:rsidRPr="002B3E72">
        <w:rPr>
          <w:rFonts w:ascii="仿宋" w:eastAsia="仿宋" w:hAnsi="仿宋" w:cs="仿宋" w:hint="eastAsia"/>
          <w:sz w:val="28"/>
          <w:szCs w:val="28"/>
        </w:rPr>
        <w:t>市扶贫部门未公开申请渠道。</w:t>
      </w:r>
    </w:p>
    <w:p w:rsidR="00F20A7A" w:rsidRPr="002B3E72" w:rsidRDefault="00F20A7A" w:rsidP="00F20A7A">
      <w:pPr>
        <w:spacing w:line="440" w:lineRule="exact"/>
        <w:ind w:firstLineChars="200" w:firstLine="560"/>
        <w:rPr>
          <w:rFonts w:ascii="仿宋" w:eastAsia="仿宋" w:hAnsi="仿宋" w:cs="仿宋"/>
          <w:bCs/>
          <w:color w:val="000000"/>
          <w:kern w:val="0"/>
          <w:sz w:val="28"/>
          <w:szCs w:val="28"/>
        </w:rPr>
      </w:pPr>
      <w:r w:rsidRPr="002B3E72">
        <w:rPr>
          <w:rFonts w:ascii="仿宋" w:eastAsia="仿宋" w:hAnsi="仿宋" w:cs="仿宋" w:hint="eastAsia"/>
          <w:bCs/>
          <w:color w:val="000000"/>
          <w:kern w:val="0"/>
          <w:sz w:val="28"/>
          <w:szCs w:val="28"/>
        </w:rPr>
        <w:t>（七）部分领域信息公开标准不具体影响公开效果</w:t>
      </w:r>
    </w:p>
    <w:p w:rsidR="00F20A7A" w:rsidRPr="002B3E72" w:rsidRDefault="00F20A7A" w:rsidP="00F20A7A">
      <w:pPr>
        <w:widowControl/>
        <w:shd w:val="clear" w:color="auto" w:fill="FFFFFF"/>
        <w:spacing w:line="440" w:lineRule="exact"/>
        <w:ind w:firstLine="480"/>
        <w:jc w:val="left"/>
        <w:rPr>
          <w:rFonts w:ascii="仿宋" w:eastAsia="仿宋" w:hAnsi="仿宋" w:cs="仿宋"/>
          <w:bCs/>
          <w:color w:val="000000"/>
          <w:kern w:val="0"/>
          <w:sz w:val="28"/>
          <w:szCs w:val="28"/>
        </w:rPr>
      </w:pPr>
      <w:r w:rsidRPr="002B3E72">
        <w:rPr>
          <w:rFonts w:ascii="仿宋" w:eastAsia="仿宋" w:hAnsi="仿宋" w:cs="仿宋" w:hint="eastAsia"/>
          <w:bCs/>
          <w:color w:val="000000"/>
          <w:kern w:val="0"/>
          <w:sz w:val="28"/>
          <w:szCs w:val="28"/>
        </w:rPr>
        <w:t>本次评估主要是根据《海南省</w:t>
      </w:r>
      <w:r w:rsidRPr="002B3E72">
        <w:rPr>
          <w:rFonts w:ascii="仿宋" w:eastAsia="仿宋" w:hAnsi="仿宋" w:cs="仿宋"/>
          <w:bCs/>
          <w:color w:val="000000"/>
          <w:kern w:val="0"/>
          <w:sz w:val="28"/>
          <w:szCs w:val="28"/>
        </w:rPr>
        <w:t>2016</w:t>
      </w:r>
      <w:r w:rsidRPr="002B3E72">
        <w:rPr>
          <w:rFonts w:ascii="仿宋" w:eastAsia="仿宋" w:hAnsi="仿宋" w:cs="仿宋" w:hint="eastAsia"/>
          <w:bCs/>
          <w:color w:val="000000"/>
          <w:kern w:val="0"/>
          <w:sz w:val="28"/>
          <w:szCs w:val="28"/>
        </w:rPr>
        <w:t>年政务公开工作要点》编制评估指标体系的，但由于一些领域信息公开缺乏可操作可衡量的明确标准，绝大多数评估对象没有开展工作或者开展工作的效果不理想，最后只能作为“软指标”处理，不作具体评估。利益相关方、公众、专家、媒体等列席政府有关会议制度、社会关注度高的决策事项的预公开以及回应社会关切等信息公开由于缺乏主管部门日常监督检查方面的材料很难作具体的评估。</w:t>
      </w:r>
    </w:p>
    <w:p w:rsidR="00F20A7A" w:rsidRPr="002B3E72" w:rsidRDefault="00F20A7A" w:rsidP="00F20A7A">
      <w:pPr>
        <w:widowControl/>
        <w:shd w:val="clear" w:color="auto" w:fill="FFFFFF"/>
        <w:spacing w:line="440" w:lineRule="exact"/>
        <w:ind w:firstLine="480"/>
        <w:jc w:val="left"/>
        <w:rPr>
          <w:rFonts w:ascii="仿宋" w:eastAsia="仿宋" w:hAnsi="仿宋" w:cs="仿宋"/>
          <w:bCs/>
          <w:color w:val="000000"/>
          <w:kern w:val="0"/>
          <w:sz w:val="28"/>
          <w:szCs w:val="28"/>
        </w:rPr>
      </w:pPr>
      <w:r w:rsidRPr="002B3E72">
        <w:rPr>
          <w:rFonts w:ascii="仿宋" w:eastAsia="仿宋" w:hAnsi="仿宋" w:cs="仿宋" w:hint="eastAsia"/>
          <w:bCs/>
          <w:color w:val="000000"/>
          <w:kern w:val="0"/>
          <w:sz w:val="28"/>
          <w:szCs w:val="28"/>
        </w:rPr>
        <w:t>（八）保障监督机制有待进一步完善</w:t>
      </w:r>
    </w:p>
    <w:p w:rsidR="00F20A7A" w:rsidRPr="002B3E72" w:rsidRDefault="00F20A7A" w:rsidP="00F20A7A">
      <w:pPr>
        <w:widowControl/>
        <w:shd w:val="clear" w:color="auto" w:fill="FFFFFF"/>
        <w:spacing w:line="440" w:lineRule="exact"/>
        <w:ind w:firstLineChars="227" w:firstLine="636"/>
        <w:jc w:val="left"/>
        <w:rPr>
          <w:rFonts w:ascii="仿宋" w:eastAsia="仿宋" w:hAnsi="仿宋" w:cs="仿宋"/>
          <w:color w:val="000000"/>
          <w:kern w:val="0"/>
          <w:sz w:val="28"/>
          <w:szCs w:val="28"/>
        </w:rPr>
      </w:pPr>
      <w:r w:rsidRPr="002B3E72">
        <w:rPr>
          <w:rFonts w:ascii="仿宋" w:eastAsia="仿宋" w:hAnsi="仿宋" w:cs="仿宋"/>
          <w:color w:val="000000"/>
          <w:kern w:val="0"/>
          <w:sz w:val="28"/>
          <w:szCs w:val="28"/>
        </w:rPr>
        <w:t>47.2%</w:t>
      </w:r>
      <w:r w:rsidRPr="002B3E72">
        <w:rPr>
          <w:rFonts w:ascii="仿宋" w:eastAsia="仿宋" w:hAnsi="仿宋" w:cs="仿宋" w:hint="eastAsia"/>
          <w:color w:val="000000"/>
          <w:kern w:val="0"/>
          <w:sz w:val="28"/>
          <w:szCs w:val="28"/>
        </w:rPr>
        <w:t>的省级部门未建立本部门政府信息公开工作制度、信息公开保密审查工作制度，</w:t>
      </w:r>
      <w:r w:rsidRPr="002B3E72">
        <w:rPr>
          <w:rFonts w:ascii="仿宋" w:eastAsia="仿宋" w:hAnsi="仿宋" w:cs="仿宋"/>
          <w:color w:val="000000"/>
          <w:kern w:val="0"/>
          <w:sz w:val="28"/>
          <w:szCs w:val="28"/>
        </w:rPr>
        <w:t>30.6%</w:t>
      </w:r>
      <w:r w:rsidRPr="002B3E72">
        <w:rPr>
          <w:rFonts w:ascii="仿宋" w:eastAsia="仿宋" w:hAnsi="仿宋" w:cs="仿宋" w:hint="eastAsia"/>
          <w:color w:val="000000"/>
          <w:kern w:val="0"/>
          <w:sz w:val="28"/>
          <w:szCs w:val="28"/>
        </w:rPr>
        <w:t>的部门公开公文无主动公开的属性标识。相当数量的</w:t>
      </w:r>
      <w:r w:rsidR="00C06BA2">
        <w:rPr>
          <w:rFonts w:ascii="仿宋" w:eastAsia="仿宋" w:hAnsi="仿宋" w:cs="仿宋" w:hint="eastAsia"/>
          <w:color w:val="000000"/>
          <w:kern w:val="0"/>
          <w:sz w:val="28"/>
          <w:szCs w:val="28"/>
        </w:rPr>
        <w:t>市县（区）</w:t>
      </w:r>
      <w:r w:rsidRPr="002B3E72">
        <w:rPr>
          <w:rFonts w:ascii="仿宋" w:eastAsia="仿宋" w:hAnsi="仿宋" w:cs="仿宋" w:hint="eastAsia"/>
          <w:color w:val="000000"/>
          <w:kern w:val="0"/>
          <w:sz w:val="28"/>
          <w:szCs w:val="28"/>
        </w:rPr>
        <w:t>政府在队伍建设、工作机制和保密审查机制以及人员培训等监督保障机制有待进一步完善。乡镇政府基本上未建立政务公开保障机制。</w:t>
      </w:r>
    </w:p>
    <w:p w:rsidR="00F20A7A" w:rsidRPr="002B3E72" w:rsidRDefault="00F20A7A" w:rsidP="00F20A7A">
      <w:pPr>
        <w:pStyle w:val="2"/>
        <w:spacing w:before="240" w:after="120" w:line="440" w:lineRule="exact"/>
        <w:ind w:firstLineChars="196" w:firstLine="588"/>
        <w:rPr>
          <w:b w:val="0"/>
          <w:kern w:val="0"/>
          <w:sz w:val="30"/>
          <w:szCs w:val="30"/>
        </w:rPr>
      </w:pPr>
      <w:bookmarkStart w:id="3" w:name="_Toc486315180"/>
      <w:r w:rsidRPr="002B3E72">
        <w:rPr>
          <w:rFonts w:hint="eastAsia"/>
          <w:b w:val="0"/>
          <w:kern w:val="0"/>
          <w:sz w:val="30"/>
          <w:szCs w:val="30"/>
        </w:rPr>
        <w:t>三、进一步推进政务公开工作的建议</w:t>
      </w:r>
      <w:bookmarkEnd w:id="3"/>
    </w:p>
    <w:p w:rsidR="00F20A7A" w:rsidRPr="002B3E72" w:rsidRDefault="00F20A7A" w:rsidP="00F20A7A">
      <w:pPr>
        <w:widowControl/>
        <w:shd w:val="clear" w:color="auto" w:fill="FFFFFF"/>
        <w:spacing w:line="440" w:lineRule="exact"/>
        <w:ind w:firstLine="480"/>
        <w:jc w:val="left"/>
        <w:rPr>
          <w:rFonts w:ascii="仿宋" w:eastAsia="仿宋" w:hAnsi="仿宋" w:cs="仿宋"/>
          <w:color w:val="000000"/>
          <w:kern w:val="0"/>
          <w:sz w:val="28"/>
          <w:szCs w:val="28"/>
        </w:rPr>
      </w:pPr>
      <w:r w:rsidRPr="002B3E72">
        <w:rPr>
          <w:rFonts w:ascii="仿宋" w:eastAsia="仿宋" w:hAnsi="仿宋" w:cs="仿宋" w:hint="eastAsia"/>
          <w:bCs/>
          <w:color w:val="000000"/>
          <w:kern w:val="0"/>
          <w:sz w:val="28"/>
          <w:szCs w:val="28"/>
        </w:rPr>
        <w:t>（一）加强顶层设计和制度建设</w:t>
      </w:r>
    </w:p>
    <w:p w:rsidR="00F20A7A" w:rsidRPr="002B3E72" w:rsidRDefault="00F20A7A" w:rsidP="00F20A7A">
      <w:pPr>
        <w:widowControl/>
        <w:shd w:val="clear" w:color="auto" w:fill="FFFFFF"/>
        <w:spacing w:line="440" w:lineRule="exact"/>
        <w:ind w:firstLineChars="200" w:firstLine="560"/>
        <w:jc w:val="left"/>
        <w:rPr>
          <w:rFonts w:ascii="仿宋" w:eastAsia="仿宋" w:hAnsi="仿宋" w:cs="仿宋"/>
          <w:color w:val="000000"/>
          <w:kern w:val="0"/>
          <w:sz w:val="28"/>
          <w:szCs w:val="28"/>
        </w:rPr>
      </w:pPr>
      <w:r w:rsidRPr="002B3E72">
        <w:rPr>
          <w:rFonts w:ascii="仿宋" w:eastAsia="仿宋" w:hAnsi="仿宋" w:cs="仿宋"/>
          <w:color w:val="000000"/>
          <w:kern w:val="0"/>
          <w:sz w:val="28"/>
          <w:szCs w:val="28"/>
        </w:rPr>
        <w:t>1.</w:t>
      </w:r>
      <w:r w:rsidRPr="002B3E72">
        <w:rPr>
          <w:rFonts w:ascii="仿宋" w:eastAsia="仿宋" w:hAnsi="仿宋" w:cs="仿宋" w:hint="eastAsia"/>
          <w:color w:val="000000"/>
          <w:kern w:val="0"/>
          <w:sz w:val="28"/>
          <w:szCs w:val="28"/>
        </w:rPr>
        <w:t>注重以法治思维、法治方式推进政务公开工作。省政府政务公开主管部门应按照《政府信息公开条例》和《关于全面推进政务公开工作的意见》的规定和海南省年度政务公开工作要点的要求，将有关政务公开工作的要求具体化，使之更具可操作性和可评价性。</w:t>
      </w:r>
    </w:p>
    <w:p w:rsidR="00F20A7A" w:rsidRPr="002B3E72" w:rsidRDefault="00F20A7A" w:rsidP="00F20A7A">
      <w:pPr>
        <w:widowControl/>
        <w:shd w:val="clear" w:color="auto" w:fill="FFFFFF"/>
        <w:spacing w:line="440" w:lineRule="exact"/>
        <w:ind w:firstLineChars="227" w:firstLine="636"/>
        <w:jc w:val="left"/>
        <w:rPr>
          <w:rFonts w:ascii="仿宋" w:eastAsia="仿宋" w:hAnsi="仿宋" w:cs="仿宋"/>
          <w:color w:val="000000"/>
          <w:kern w:val="0"/>
          <w:sz w:val="28"/>
          <w:szCs w:val="28"/>
        </w:rPr>
      </w:pPr>
      <w:r w:rsidRPr="002B3E72">
        <w:rPr>
          <w:rFonts w:ascii="仿宋" w:eastAsia="仿宋" w:hAnsi="仿宋" w:cs="仿宋"/>
          <w:color w:val="000000"/>
          <w:kern w:val="0"/>
          <w:sz w:val="28"/>
          <w:szCs w:val="28"/>
        </w:rPr>
        <w:t>2.</w:t>
      </w:r>
      <w:r w:rsidRPr="002B3E72">
        <w:rPr>
          <w:rFonts w:ascii="仿宋" w:eastAsia="仿宋" w:hAnsi="仿宋" w:cs="仿宋" w:hint="eastAsia"/>
          <w:color w:val="000000"/>
          <w:kern w:val="0"/>
          <w:sz w:val="28"/>
          <w:szCs w:val="28"/>
        </w:rPr>
        <w:t>尽快梳理省政府部门、市县政府及其部门、乡镇政府针对特定领域主动公开的清单，明确公开主体、对象、范围、方式、时限等具体要求，确保同类信息按照同类标准公开，使年度政务公开工作要点中的每一项公开事项成为硬指标，提升公开信息的质量。</w:t>
      </w:r>
    </w:p>
    <w:p w:rsidR="00F20A7A" w:rsidRPr="002B3E72" w:rsidRDefault="00F20A7A" w:rsidP="00F20A7A">
      <w:pPr>
        <w:widowControl/>
        <w:shd w:val="clear" w:color="auto" w:fill="FFFFFF"/>
        <w:spacing w:line="440" w:lineRule="exact"/>
        <w:ind w:firstLine="480"/>
        <w:jc w:val="left"/>
        <w:rPr>
          <w:rFonts w:ascii="仿宋" w:eastAsia="仿宋" w:hAnsi="仿宋" w:cs="仿宋"/>
          <w:color w:val="000000"/>
          <w:kern w:val="0"/>
          <w:sz w:val="28"/>
          <w:szCs w:val="28"/>
        </w:rPr>
      </w:pPr>
      <w:r w:rsidRPr="002B3E72">
        <w:rPr>
          <w:rFonts w:ascii="仿宋" w:eastAsia="仿宋" w:hAnsi="仿宋" w:cs="仿宋" w:hint="eastAsia"/>
          <w:bCs/>
          <w:color w:val="000000"/>
          <w:kern w:val="0"/>
          <w:sz w:val="28"/>
          <w:szCs w:val="28"/>
        </w:rPr>
        <w:t>（二）发挥政府网站第一平台作用，方便获取信息</w:t>
      </w:r>
    </w:p>
    <w:p w:rsidR="00F20A7A" w:rsidRPr="002B3E72" w:rsidRDefault="00F20A7A" w:rsidP="00F20A7A">
      <w:pPr>
        <w:widowControl/>
        <w:shd w:val="clear" w:color="auto" w:fill="FFFFFF"/>
        <w:spacing w:line="440" w:lineRule="exact"/>
        <w:ind w:firstLineChars="200" w:firstLine="560"/>
        <w:rPr>
          <w:rFonts w:ascii="仿宋" w:eastAsia="仿宋" w:hAnsi="仿宋" w:cs="仿宋"/>
          <w:color w:val="000000"/>
          <w:kern w:val="0"/>
          <w:sz w:val="28"/>
          <w:szCs w:val="28"/>
        </w:rPr>
      </w:pPr>
      <w:r w:rsidRPr="002B3E72">
        <w:rPr>
          <w:rFonts w:ascii="仿宋" w:eastAsia="仿宋" w:hAnsi="仿宋" w:cs="仿宋" w:hint="eastAsia"/>
          <w:color w:val="000000"/>
          <w:kern w:val="0"/>
          <w:sz w:val="28"/>
          <w:szCs w:val="28"/>
        </w:rPr>
        <w:t>所有通过平台公开的信息，都要本着应上网尽上网的原则，在门户网站留存、备查。在提升门户网站技术稳定性的同时，加强栏目设置和优化，进一步完善门户网站的检索功能，依托互联网技术，实现政府信息主动推送、智能查找。应综合考虑所公开信息的特点、群众获取信息的习惯及能力，综合运用各种平台，实现全方位公开，满足不同群体的信息需求。鉴于目前</w:t>
      </w:r>
      <w:r w:rsidR="00C06BA2">
        <w:rPr>
          <w:rFonts w:ascii="仿宋" w:eastAsia="仿宋" w:hAnsi="仿宋" w:cs="仿宋" w:hint="eastAsia"/>
          <w:color w:val="000000"/>
          <w:kern w:val="0"/>
          <w:sz w:val="28"/>
          <w:szCs w:val="28"/>
        </w:rPr>
        <w:t>市县（区）</w:t>
      </w:r>
      <w:r w:rsidRPr="002B3E72">
        <w:rPr>
          <w:rFonts w:ascii="仿宋" w:eastAsia="仿宋" w:hAnsi="仿宋" w:cs="仿宋" w:hint="eastAsia"/>
          <w:color w:val="000000"/>
          <w:kern w:val="0"/>
          <w:sz w:val="28"/>
          <w:szCs w:val="28"/>
        </w:rPr>
        <w:t>政府部门以及乡镇政府网站建设与运行不规范、不正常等现象，建议予以整合规范，将</w:t>
      </w:r>
      <w:r w:rsidR="00C06BA2">
        <w:rPr>
          <w:rFonts w:ascii="仿宋" w:eastAsia="仿宋" w:hAnsi="仿宋" w:cs="仿宋" w:hint="eastAsia"/>
          <w:color w:val="000000"/>
          <w:kern w:val="0"/>
          <w:sz w:val="28"/>
          <w:szCs w:val="28"/>
        </w:rPr>
        <w:t>市县（区）</w:t>
      </w:r>
      <w:r w:rsidRPr="002B3E72">
        <w:rPr>
          <w:rFonts w:ascii="仿宋" w:eastAsia="仿宋" w:hAnsi="仿宋" w:cs="仿宋" w:hint="eastAsia"/>
          <w:color w:val="000000"/>
          <w:kern w:val="0"/>
          <w:sz w:val="28"/>
          <w:szCs w:val="28"/>
        </w:rPr>
        <w:t>政府部门以及乡镇政府的信息公开平台整合规范到</w:t>
      </w:r>
      <w:r w:rsidR="00C06BA2">
        <w:rPr>
          <w:rFonts w:ascii="仿宋" w:eastAsia="仿宋" w:hAnsi="仿宋" w:cs="仿宋" w:hint="eastAsia"/>
          <w:color w:val="000000"/>
          <w:kern w:val="0"/>
          <w:sz w:val="28"/>
          <w:szCs w:val="28"/>
        </w:rPr>
        <w:t>市县（区）</w:t>
      </w:r>
      <w:r w:rsidRPr="002B3E72">
        <w:rPr>
          <w:rFonts w:ascii="仿宋" w:eastAsia="仿宋" w:hAnsi="仿宋" w:cs="仿宋" w:hint="eastAsia"/>
          <w:color w:val="000000"/>
          <w:kern w:val="0"/>
          <w:sz w:val="28"/>
          <w:szCs w:val="28"/>
        </w:rPr>
        <w:t>政府门户网站。</w:t>
      </w:r>
    </w:p>
    <w:p w:rsidR="00F20A7A" w:rsidRPr="002B3E72" w:rsidRDefault="00F20A7A" w:rsidP="00F20A7A">
      <w:pPr>
        <w:widowControl/>
        <w:shd w:val="clear" w:color="auto" w:fill="FFFFFF"/>
        <w:spacing w:line="440" w:lineRule="exact"/>
        <w:ind w:firstLine="480"/>
        <w:jc w:val="left"/>
        <w:rPr>
          <w:rFonts w:ascii="仿宋" w:eastAsia="仿宋" w:hAnsi="仿宋" w:cs="仿宋"/>
          <w:color w:val="000000"/>
          <w:kern w:val="0"/>
          <w:sz w:val="28"/>
          <w:szCs w:val="28"/>
        </w:rPr>
      </w:pPr>
      <w:r w:rsidRPr="002B3E72">
        <w:rPr>
          <w:rFonts w:ascii="仿宋" w:eastAsia="仿宋" w:hAnsi="仿宋" w:cs="仿宋" w:hint="eastAsia"/>
          <w:bCs/>
          <w:color w:val="000000"/>
          <w:kern w:val="0"/>
          <w:sz w:val="28"/>
          <w:szCs w:val="28"/>
        </w:rPr>
        <w:t>（三）提高政策解读和舆情研判能力与水平，有效回应社会关切</w:t>
      </w:r>
    </w:p>
    <w:p w:rsidR="00F20A7A" w:rsidRPr="002B3E72" w:rsidRDefault="00F20A7A" w:rsidP="00FC134B">
      <w:pPr>
        <w:widowControl/>
        <w:shd w:val="clear" w:color="auto" w:fill="FFFFFF"/>
        <w:spacing w:line="440" w:lineRule="exact"/>
        <w:ind w:firstLineChars="200" w:firstLine="560"/>
        <w:rPr>
          <w:rFonts w:ascii="仿宋" w:eastAsia="仿宋" w:hAnsi="仿宋" w:cs="仿宋"/>
          <w:color w:val="000000"/>
          <w:kern w:val="0"/>
          <w:sz w:val="28"/>
          <w:szCs w:val="28"/>
        </w:rPr>
      </w:pPr>
      <w:r w:rsidRPr="002B3E72">
        <w:rPr>
          <w:rFonts w:ascii="仿宋" w:eastAsia="仿宋" w:hAnsi="仿宋" w:cs="仿宋" w:hint="eastAsia"/>
          <w:color w:val="000000"/>
          <w:kern w:val="0"/>
          <w:sz w:val="28"/>
          <w:szCs w:val="28"/>
        </w:rPr>
        <w:t>省政府主管部门应当尽快建立政策解读及回应关切方面的可操作性、可评价性细则，加强对政策解读和回应关切的日常监督检查，为这一指标的评估提供依据。各级行政机关应当加强政策解读力度和深度，落实单位主要负责人带头解读政策的要求，充分</w:t>
      </w:r>
      <w:r>
        <w:rPr>
          <w:rFonts w:ascii="仿宋" w:eastAsia="仿宋" w:hAnsi="仿宋" w:cs="仿宋" w:hint="eastAsia"/>
          <w:color w:val="000000"/>
          <w:kern w:val="0"/>
          <w:sz w:val="28"/>
          <w:szCs w:val="28"/>
        </w:rPr>
        <w:t>利用</w:t>
      </w:r>
      <w:r w:rsidRPr="002B3E72">
        <w:rPr>
          <w:rFonts w:ascii="仿宋" w:eastAsia="仿宋" w:hAnsi="仿宋" w:cs="仿宋" w:hint="eastAsia"/>
          <w:color w:val="000000"/>
          <w:kern w:val="0"/>
          <w:sz w:val="28"/>
          <w:szCs w:val="28"/>
        </w:rPr>
        <w:t>现代技术手段，拓宽政策解读的方式，提高政策解读的社会效果。各级行政机关应在现有的舆情监测基础上，进一步提升舆情研判能力，对于确系关系群众切身利益并与政府管理有关的事项，应做到第一时间回应，表明解决问题的态度与诚意；同时应在严谨调查研究、查明真相的基础上，坦然面对质疑，勇于承认不足，切实改进工作，消除群众疑虑和误解。应结合重大政策等预公开的要求，畅通互动参与渠道，认真研究、吸纳群众提出的意见建议，公开反馈意见采纳情况，让群众有参与感。依法可以公开的省人大代表建议、政协委员提案应当在省政府门户网站公开，并公开相关部门的处理进展情况。</w:t>
      </w:r>
    </w:p>
    <w:p w:rsidR="00F20A7A" w:rsidRPr="002B3E72" w:rsidRDefault="00F20A7A" w:rsidP="00F20A7A">
      <w:pPr>
        <w:widowControl/>
        <w:shd w:val="clear" w:color="auto" w:fill="FFFFFF"/>
        <w:spacing w:line="440" w:lineRule="exact"/>
        <w:ind w:firstLine="480"/>
        <w:rPr>
          <w:rFonts w:ascii="仿宋" w:eastAsia="仿宋" w:hAnsi="仿宋" w:cs="仿宋"/>
          <w:bCs/>
          <w:color w:val="000000"/>
          <w:kern w:val="0"/>
          <w:sz w:val="28"/>
          <w:szCs w:val="28"/>
        </w:rPr>
      </w:pPr>
      <w:r w:rsidRPr="002B3E72">
        <w:rPr>
          <w:rFonts w:ascii="仿宋" w:eastAsia="仿宋" w:hAnsi="仿宋" w:cs="仿宋" w:hint="eastAsia"/>
          <w:bCs/>
          <w:color w:val="000000"/>
          <w:kern w:val="0"/>
          <w:sz w:val="28"/>
          <w:szCs w:val="28"/>
        </w:rPr>
        <w:t>（四）坚决落实重点领域信息公开</w:t>
      </w:r>
    </w:p>
    <w:p w:rsidR="00F20A7A" w:rsidRPr="002B3E72" w:rsidRDefault="00F20A7A" w:rsidP="00F20A7A">
      <w:pPr>
        <w:widowControl/>
        <w:shd w:val="clear" w:color="auto" w:fill="FFFFFF"/>
        <w:spacing w:line="440" w:lineRule="exact"/>
        <w:ind w:firstLine="480"/>
        <w:rPr>
          <w:rFonts w:ascii="仿宋" w:eastAsia="仿宋" w:hAnsi="仿宋" w:cs="仿宋"/>
          <w:bCs/>
          <w:color w:val="000000"/>
          <w:kern w:val="0"/>
          <w:sz w:val="28"/>
          <w:szCs w:val="28"/>
        </w:rPr>
      </w:pPr>
      <w:r w:rsidRPr="002B3E72">
        <w:rPr>
          <w:rFonts w:ascii="仿宋" w:eastAsia="仿宋" w:hAnsi="仿宋" w:cs="仿宋"/>
          <w:bCs/>
          <w:color w:val="000000"/>
          <w:kern w:val="0"/>
          <w:sz w:val="28"/>
          <w:szCs w:val="28"/>
        </w:rPr>
        <w:t xml:space="preserve"> </w:t>
      </w:r>
      <w:r w:rsidRPr="002B3E72">
        <w:rPr>
          <w:rFonts w:ascii="仿宋" w:eastAsia="仿宋" w:hAnsi="仿宋" w:cs="仿宋" w:hint="eastAsia"/>
          <w:bCs/>
          <w:color w:val="000000"/>
          <w:kern w:val="0"/>
          <w:sz w:val="28"/>
          <w:szCs w:val="28"/>
        </w:rPr>
        <w:t>重点领域信息是政务公开的核心内容和基本要求。政务公开主管部门在细化重点领域信息公开的内容、标准和要求的同时，应建立健全相应的激励约束机制，加强对重点领域信息公开的日常监督检查，确保应公开尽公开。</w:t>
      </w:r>
    </w:p>
    <w:p w:rsidR="00F20A7A" w:rsidRPr="002B3E72" w:rsidRDefault="00F20A7A" w:rsidP="00F20A7A">
      <w:pPr>
        <w:widowControl/>
        <w:shd w:val="clear" w:color="auto" w:fill="FFFFFF"/>
        <w:spacing w:line="440" w:lineRule="exact"/>
        <w:ind w:firstLine="480"/>
        <w:rPr>
          <w:rFonts w:ascii="仿宋" w:eastAsia="仿宋" w:hAnsi="仿宋" w:cs="仿宋"/>
          <w:color w:val="000000"/>
          <w:kern w:val="0"/>
          <w:sz w:val="28"/>
          <w:szCs w:val="28"/>
        </w:rPr>
      </w:pPr>
      <w:r w:rsidRPr="002B3E72">
        <w:rPr>
          <w:rFonts w:ascii="仿宋" w:eastAsia="仿宋" w:hAnsi="仿宋" w:cs="仿宋" w:hint="eastAsia"/>
          <w:bCs/>
          <w:color w:val="000000"/>
          <w:kern w:val="0"/>
          <w:sz w:val="28"/>
          <w:szCs w:val="28"/>
        </w:rPr>
        <w:t>（五）加强政府信息公开队伍建设，提升专业化水准</w:t>
      </w:r>
    </w:p>
    <w:p w:rsidR="00F20A7A" w:rsidRPr="002B3E72" w:rsidRDefault="00F20A7A" w:rsidP="00B94A6F">
      <w:pPr>
        <w:widowControl/>
        <w:shd w:val="clear" w:color="auto" w:fill="FFFFFF"/>
        <w:spacing w:line="440" w:lineRule="exact"/>
        <w:ind w:firstLineChars="200" w:firstLine="560"/>
        <w:rPr>
          <w:rFonts w:ascii="仿宋" w:eastAsia="仿宋" w:hAnsi="仿宋" w:cs="仿宋"/>
          <w:color w:val="000000"/>
          <w:kern w:val="0"/>
          <w:sz w:val="28"/>
          <w:szCs w:val="28"/>
        </w:rPr>
      </w:pPr>
      <w:r w:rsidRPr="002B3E72">
        <w:rPr>
          <w:rFonts w:ascii="仿宋" w:eastAsia="仿宋" w:hAnsi="仿宋" w:cs="仿宋" w:hint="eastAsia"/>
          <w:color w:val="000000"/>
          <w:kern w:val="0"/>
          <w:sz w:val="28"/>
          <w:szCs w:val="28"/>
        </w:rPr>
        <w:t>各级行政机关均有必要在不增加编制的情况下，设立政府信息公开专门机构，配备必要工作人员，使其有能力组织、指导、协调本地区、本系统、本单位的政务公开工作。建立相对稳定的队伍，加强业务培训，形成有专门人员长期从事、关注、研究公开工作的机制，不断提升政务公开工作专业化水平。</w:t>
      </w:r>
    </w:p>
    <w:p w:rsidR="00F20A7A" w:rsidRPr="002B3E72" w:rsidRDefault="00F20A7A" w:rsidP="00F20A7A">
      <w:pPr>
        <w:widowControl/>
        <w:shd w:val="clear" w:color="auto" w:fill="FFFFFF"/>
        <w:spacing w:line="440" w:lineRule="exact"/>
        <w:ind w:firstLine="480"/>
        <w:rPr>
          <w:rFonts w:ascii="仿宋" w:eastAsia="仿宋" w:hAnsi="仿宋" w:cs="仿宋"/>
          <w:color w:val="000000"/>
          <w:kern w:val="0"/>
          <w:sz w:val="28"/>
          <w:szCs w:val="28"/>
        </w:rPr>
      </w:pPr>
      <w:r w:rsidRPr="002B3E72">
        <w:rPr>
          <w:rFonts w:ascii="仿宋" w:eastAsia="仿宋" w:hAnsi="仿宋" w:cs="仿宋" w:hint="eastAsia"/>
          <w:color w:val="000000"/>
          <w:kern w:val="0"/>
          <w:sz w:val="28"/>
          <w:szCs w:val="28"/>
        </w:rPr>
        <w:t>（六）加强对乡镇政务公开的指导和监督</w:t>
      </w:r>
    </w:p>
    <w:p w:rsidR="00F20A7A" w:rsidRPr="002B3E72" w:rsidRDefault="00F20A7A" w:rsidP="00B94A6F">
      <w:pPr>
        <w:widowControl/>
        <w:shd w:val="clear" w:color="auto" w:fill="FFFFFF"/>
        <w:spacing w:line="440" w:lineRule="exact"/>
        <w:ind w:firstLineChars="200" w:firstLine="560"/>
        <w:rPr>
          <w:rFonts w:ascii="仿宋" w:eastAsia="仿宋" w:hAnsi="仿宋" w:cs="仿宋"/>
          <w:color w:val="000000"/>
          <w:kern w:val="0"/>
          <w:sz w:val="28"/>
          <w:szCs w:val="28"/>
        </w:rPr>
      </w:pPr>
      <w:r w:rsidRPr="002B3E72">
        <w:rPr>
          <w:rFonts w:ascii="仿宋" w:eastAsia="仿宋" w:hAnsi="仿宋" w:cs="仿宋" w:hint="eastAsia"/>
          <w:color w:val="000000"/>
          <w:kern w:val="0"/>
          <w:sz w:val="28"/>
          <w:szCs w:val="28"/>
        </w:rPr>
        <w:t>乡镇政府直接与人民群众打交道，人民群众对其政务公开的要求更直接更具体更迫切。在所评估的对象中，乡镇政府政务公开存在的问题最多最严重。针对乡镇政府政务公开的现状，</w:t>
      </w:r>
      <w:r w:rsidR="00C06BA2">
        <w:rPr>
          <w:rFonts w:ascii="仿宋" w:eastAsia="仿宋" w:hAnsi="仿宋" w:cs="仿宋" w:hint="eastAsia"/>
          <w:color w:val="000000"/>
          <w:kern w:val="0"/>
          <w:sz w:val="28"/>
          <w:szCs w:val="28"/>
        </w:rPr>
        <w:t>市县（区）</w:t>
      </w:r>
      <w:r w:rsidRPr="002B3E72">
        <w:rPr>
          <w:rFonts w:ascii="仿宋" w:eastAsia="仿宋" w:hAnsi="仿宋" w:cs="仿宋" w:hint="eastAsia"/>
          <w:color w:val="000000"/>
          <w:kern w:val="0"/>
          <w:sz w:val="28"/>
          <w:szCs w:val="28"/>
        </w:rPr>
        <w:t>政府应当加强指导和考核监督力度，真正建立起阳光透明的基层政府。</w:t>
      </w:r>
    </w:p>
    <w:p w:rsidR="00F20A7A" w:rsidRDefault="00F20A7A" w:rsidP="00F20A7A">
      <w:pPr>
        <w:widowControl/>
        <w:shd w:val="clear" w:color="auto" w:fill="FFFFFF"/>
        <w:spacing w:line="440" w:lineRule="exact"/>
        <w:ind w:firstLine="480"/>
        <w:jc w:val="left"/>
        <w:rPr>
          <w:rFonts w:ascii="仿宋" w:eastAsia="仿宋" w:hAnsi="仿宋" w:cs="仿宋"/>
          <w:color w:val="000000"/>
          <w:kern w:val="0"/>
          <w:sz w:val="28"/>
          <w:szCs w:val="28"/>
        </w:rPr>
      </w:pPr>
    </w:p>
    <w:p w:rsidR="00F20A7A" w:rsidRDefault="00F20A7A" w:rsidP="00F20A7A">
      <w:pPr>
        <w:widowControl/>
        <w:shd w:val="clear" w:color="auto" w:fill="FFFFFF"/>
        <w:spacing w:line="440" w:lineRule="exact"/>
        <w:ind w:firstLine="480"/>
        <w:jc w:val="left"/>
        <w:rPr>
          <w:rFonts w:ascii="仿宋" w:eastAsia="仿宋" w:hAnsi="仿宋" w:cs="仿宋"/>
          <w:color w:val="000000"/>
          <w:kern w:val="0"/>
          <w:sz w:val="28"/>
          <w:szCs w:val="28"/>
        </w:rPr>
      </w:pPr>
    </w:p>
    <w:p w:rsidR="00F20A7A" w:rsidRPr="002B3E72" w:rsidRDefault="00F20A7A" w:rsidP="00F20A7A">
      <w:pPr>
        <w:widowControl/>
        <w:shd w:val="clear" w:color="auto" w:fill="FFFFFF"/>
        <w:spacing w:line="440" w:lineRule="exact"/>
        <w:ind w:firstLine="480"/>
        <w:jc w:val="left"/>
        <w:rPr>
          <w:rFonts w:ascii="仿宋" w:eastAsia="仿宋" w:hAnsi="仿宋" w:cs="仿宋"/>
          <w:color w:val="000000"/>
          <w:kern w:val="0"/>
          <w:sz w:val="28"/>
          <w:szCs w:val="28"/>
        </w:rPr>
      </w:pPr>
    </w:p>
    <w:p w:rsidR="00F20A7A" w:rsidRPr="00D60F2E" w:rsidRDefault="00F20A7A" w:rsidP="00F20A7A">
      <w:pPr>
        <w:widowControl/>
        <w:shd w:val="clear" w:color="auto" w:fill="FFFFFF"/>
        <w:spacing w:line="440" w:lineRule="exact"/>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   </w:t>
      </w:r>
      <w:r w:rsidRPr="00D60F2E">
        <w:rPr>
          <w:rFonts w:ascii="仿宋" w:eastAsia="仿宋" w:hAnsi="仿宋" w:cs="仿宋" w:hint="eastAsia"/>
          <w:color w:val="000000"/>
          <w:kern w:val="0"/>
          <w:sz w:val="28"/>
          <w:szCs w:val="28"/>
        </w:rPr>
        <w:t>海南大学法学院法治政府建设工程项目组</w:t>
      </w:r>
    </w:p>
    <w:p w:rsidR="00F20A7A" w:rsidRPr="00D60F2E" w:rsidRDefault="00F20A7A" w:rsidP="00F20A7A">
      <w:pPr>
        <w:widowControl/>
        <w:shd w:val="clear" w:color="auto" w:fill="FFFFFF"/>
        <w:spacing w:line="440" w:lineRule="exact"/>
        <w:ind w:firstLineChars="1171" w:firstLine="3279"/>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   </w:t>
      </w:r>
      <w:r w:rsidR="003D60A1">
        <w:rPr>
          <w:rFonts w:ascii="仿宋" w:eastAsia="仿宋" w:hAnsi="仿宋" w:cs="仿宋"/>
          <w:color w:val="000000"/>
          <w:kern w:val="0"/>
          <w:sz w:val="28"/>
          <w:szCs w:val="28"/>
        </w:rPr>
        <w:t>2017年6月</w:t>
      </w:r>
    </w:p>
    <w:p w:rsidR="00AA0316" w:rsidRDefault="00AA0316"/>
    <w:sectPr w:rsidR="00AA0316" w:rsidSect="00AA031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3E6" w:rsidRDefault="005E43E6" w:rsidP="00F20A7A">
      <w:r>
        <w:separator/>
      </w:r>
    </w:p>
  </w:endnote>
  <w:endnote w:type="continuationSeparator" w:id="0">
    <w:p w:rsidR="005E43E6" w:rsidRDefault="005E43E6" w:rsidP="00F20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481240"/>
      <w:docPartObj>
        <w:docPartGallery w:val="Page Numbers (Bottom of Page)"/>
        <w:docPartUnique/>
      </w:docPartObj>
    </w:sdtPr>
    <w:sdtEndPr/>
    <w:sdtContent>
      <w:p w:rsidR="00F20A7A" w:rsidRDefault="0039089D">
        <w:pPr>
          <w:pStyle w:val="a5"/>
          <w:jc w:val="center"/>
        </w:pPr>
        <w:r>
          <w:fldChar w:fldCharType="begin"/>
        </w:r>
        <w:r>
          <w:instrText xml:space="preserve"> PAGE   \* MERGEFORMAT </w:instrText>
        </w:r>
        <w:r>
          <w:fldChar w:fldCharType="separate"/>
        </w:r>
        <w:r w:rsidR="005E43E6" w:rsidRPr="005E43E6">
          <w:rPr>
            <w:noProof/>
            <w:lang w:val="zh-CN"/>
          </w:rPr>
          <w:t>1</w:t>
        </w:r>
        <w:r>
          <w:rPr>
            <w:noProof/>
            <w:lang w:val="zh-CN"/>
          </w:rPr>
          <w:fldChar w:fldCharType="end"/>
        </w:r>
      </w:p>
    </w:sdtContent>
  </w:sdt>
  <w:p w:rsidR="00F20A7A" w:rsidRDefault="00F20A7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3E6" w:rsidRDefault="005E43E6" w:rsidP="00F20A7A">
      <w:r>
        <w:separator/>
      </w:r>
    </w:p>
  </w:footnote>
  <w:footnote w:type="continuationSeparator" w:id="0">
    <w:p w:rsidR="005E43E6" w:rsidRDefault="005E43E6" w:rsidP="00F20A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20A7A"/>
    <w:rsid w:val="001C1A24"/>
    <w:rsid w:val="0020425C"/>
    <w:rsid w:val="0039089D"/>
    <w:rsid w:val="003D60A1"/>
    <w:rsid w:val="00423123"/>
    <w:rsid w:val="005E43E6"/>
    <w:rsid w:val="007B24B2"/>
    <w:rsid w:val="00971111"/>
    <w:rsid w:val="00975BE4"/>
    <w:rsid w:val="00AA0316"/>
    <w:rsid w:val="00B94A6F"/>
    <w:rsid w:val="00C06BA2"/>
    <w:rsid w:val="00C56F66"/>
    <w:rsid w:val="00F20A7A"/>
    <w:rsid w:val="00FC1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C23264-CD6E-4620-9AFC-ED3F18CDA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A7A"/>
    <w:pPr>
      <w:widowControl w:val="0"/>
      <w:jc w:val="both"/>
    </w:pPr>
    <w:rPr>
      <w:rFonts w:ascii="Calibri" w:eastAsia="宋体" w:hAnsi="Calibri" w:cs="Times New Roman"/>
    </w:rPr>
  </w:style>
  <w:style w:type="paragraph" w:styleId="1">
    <w:name w:val="heading 1"/>
    <w:basedOn w:val="a"/>
    <w:next w:val="a"/>
    <w:link w:val="1Char"/>
    <w:uiPriority w:val="99"/>
    <w:qFormat/>
    <w:rsid w:val="00F20A7A"/>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F20A7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F20A7A"/>
    <w:rPr>
      <w:rFonts w:ascii="Calibri" w:eastAsia="宋体" w:hAnsi="Calibri" w:cs="Times New Roman"/>
      <w:b/>
      <w:bCs/>
      <w:kern w:val="44"/>
      <w:sz w:val="44"/>
      <w:szCs w:val="44"/>
    </w:rPr>
  </w:style>
  <w:style w:type="character" w:customStyle="1" w:styleId="2Char">
    <w:name w:val="标题 2 Char"/>
    <w:basedOn w:val="a0"/>
    <w:link w:val="2"/>
    <w:uiPriority w:val="99"/>
    <w:rsid w:val="00F20A7A"/>
    <w:rPr>
      <w:rFonts w:ascii="Arial" w:eastAsia="黑体" w:hAnsi="Arial" w:cs="Times New Roman"/>
      <w:b/>
      <w:bCs/>
      <w:sz w:val="32"/>
      <w:szCs w:val="32"/>
    </w:rPr>
  </w:style>
  <w:style w:type="character" w:styleId="a3">
    <w:name w:val="Hyperlink"/>
    <w:uiPriority w:val="99"/>
    <w:rsid w:val="00F20A7A"/>
    <w:rPr>
      <w:rFonts w:cs="Times New Roman"/>
      <w:color w:val="0000FF"/>
      <w:u w:val="single"/>
    </w:rPr>
  </w:style>
  <w:style w:type="paragraph" w:styleId="a4">
    <w:name w:val="header"/>
    <w:basedOn w:val="a"/>
    <w:link w:val="Char"/>
    <w:uiPriority w:val="99"/>
    <w:semiHidden/>
    <w:unhideWhenUsed/>
    <w:rsid w:val="00F20A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20A7A"/>
    <w:rPr>
      <w:rFonts w:ascii="Calibri" w:eastAsia="宋体" w:hAnsi="Calibri" w:cs="Times New Roman"/>
      <w:sz w:val="18"/>
      <w:szCs w:val="18"/>
    </w:rPr>
  </w:style>
  <w:style w:type="paragraph" w:styleId="a5">
    <w:name w:val="footer"/>
    <w:basedOn w:val="a"/>
    <w:link w:val="Char0"/>
    <w:uiPriority w:val="99"/>
    <w:unhideWhenUsed/>
    <w:rsid w:val="00F20A7A"/>
    <w:pPr>
      <w:tabs>
        <w:tab w:val="center" w:pos="4153"/>
        <w:tab w:val="right" w:pos="8306"/>
      </w:tabs>
      <w:snapToGrid w:val="0"/>
      <w:jc w:val="left"/>
    </w:pPr>
    <w:rPr>
      <w:sz w:val="18"/>
      <w:szCs w:val="18"/>
    </w:rPr>
  </w:style>
  <w:style w:type="character" w:customStyle="1" w:styleId="Char0">
    <w:name w:val="页脚 Char"/>
    <w:basedOn w:val="a0"/>
    <w:link w:val="a5"/>
    <w:uiPriority w:val="99"/>
    <w:rsid w:val="00F20A7A"/>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1324</Words>
  <Characters>7548</Characters>
  <Application>Microsoft Office Word</Application>
  <DocSecurity>0</DocSecurity>
  <Lines>62</Lines>
  <Paragraphs>17</Paragraphs>
  <ScaleCrop>false</ScaleCrop>
  <Company>Microsoft</Company>
  <LinksUpToDate>false</LinksUpToDate>
  <CharactersWithSpaces>8855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???칫?첹?䐭?鮤oc</cp:lastModifiedBy>
  <cp:revision>11</cp:revision>
  <cp:lastPrinted>2017-06-30T08:49:00Z</cp:lastPrinted>
  <dcterms:created xsi:type="dcterms:W3CDTF">2017-06-30T08:45:00Z</dcterms:created>
  <dcterms:modified xsi:type="dcterms:W3CDTF">2017-07-14T00:42:00Z</dcterms:modified>
</cp:coreProperties>
</file>